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9761F06" w14:textId="77777777" w:rsidR="00934013" w:rsidRPr="008747BC" w:rsidRDefault="005A75FF" w:rsidP="008747BC">
      <w:pPr>
        <w:pStyle w:val="Title"/>
      </w:pPr>
      <w:r w:rsidRPr="00E1540E">
        <w:t>A</w:t>
      </w:r>
      <w:bookmarkStart w:id="0" w:name="_Ref176853802"/>
      <w:bookmarkStart w:id="1" w:name="_Ref176853816"/>
      <w:bookmarkEnd w:id="0"/>
      <w:bookmarkEnd w:id="1"/>
      <w:r w:rsidRPr="00E1540E">
        <w:t xml:space="preserve"> Virtual Touch Interaction De</w:t>
      </w:r>
      <w:r w:rsidR="008738E0" w:rsidRPr="00E1540E">
        <w:t>vice for Immersive Applications</w:t>
      </w:r>
    </w:p>
    <w:p w14:paraId="439119CC" w14:textId="77777777" w:rsidR="008747BC" w:rsidRPr="008747BC" w:rsidRDefault="008747BC" w:rsidP="008747BC">
      <w:pPr>
        <w:rPr>
          <w:rFonts w:eastAsia="Times New Roman"/>
          <w:sz w:val="24"/>
        </w:rPr>
      </w:pPr>
    </w:p>
    <w:p w14:paraId="30978CCA" w14:textId="77777777" w:rsidR="008747BC" w:rsidRPr="008747BC" w:rsidRDefault="008747BC" w:rsidP="008747BC">
      <w:pPr>
        <w:rPr>
          <w:rFonts w:eastAsia="Times New Roman"/>
          <w:sz w:val="24"/>
        </w:rPr>
      </w:pPr>
    </w:p>
    <w:p w14:paraId="4100E784" w14:textId="33780788" w:rsidR="00650FF3" w:rsidRPr="008747BC" w:rsidRDefault="00650FF3" w:rsidP="008747BC">
      <w:pPr>
        <w:pStyle w:val="Author"/>
        <w:spacing w:before="0" w:after="0"/>
        <w:rPr>
          <w:rFonts w:eastAsia="Times New Roman"/>
          <w:noProof w:val="0"/>
          <w:sz w:val="24"/>
          <w:szCs w:val="20"/>
          <w:lang w:val="pt-BR"/>
        </w:rPr>
      </w:pPr>
    </w:p>
    <w:p w14:paraId="5ABE8D64" w14:textId="1EC5C6D9" w:rsidR="008747BC" w:rsidRPr="008747BC" w:rsidRDefault="008747BC" w:rsidP="008747BC">
      <w:pPr>
        <w:pStyle w:val="Affiliation"/>
        <w:rPr>
          <w:rFonts w:eastAsia="Times New Roman"/>
          <w:i/>
          <w:sz w:val="24"/>
        </w:rPr>
      </w:pPr>
    </w:p>
    <w:p w14:paraId="5B431862" w14:textId="246A4687" w:rsidR="00650FF3" w:rsidRPr="008747BC" w:rsidRDefault="00650FF3" w:rsidP="008747BC">
      <w:pPr>
        <w:pStyle w:val="Affiliation"/>
        <w:rPr>
          <w:rFonts w:eastAsia="Times New Roman"/>
          <w:i/>
          <w:sz w:val="24"/>
          <w:lang w:val="pt-BR"/>
        </w:rPr>
      </w:pPr>
    </w:p>
    <w:p w14:paraId="380B4663" w14:textId="1C207EC3" w:rsidR="00934013" w:rsidRDefault="00934013" w:rsidP="003C3088">
      <w:pPr>
        <w:pStyle w:val="Affiliation"/>
        <w:rPr>
          <w:rFonts w:eastAsia="Times New Roman"/>
          <w:i/>
          <w:sz w:val="24"/>
        </w:rPr>
      </w:pPr>
      <w:bookmarkStart w:id="2" w:name="_GoBack"/>
      <w:bookmarkEnd w:id="2"/>
    </w:p>
    <w:p w14:paraId="23981530" w14:textId="77777777" w:rsidR="008747BC" w:rsidRPr="00E42969" w:rsidRDefault="008747BC" w:rsidP="008747BC">
      <w:pPr>
        <w:pStyle w:val="AbstractText"/>
        <w:rPr>
          <w:i w:val="0"/>
          <w:lang w:val="pt-BR"/>
        </w:rPr>
      </w:pPr>
    </w:p>
    <w:p w14:paraId="1C71A862" w14:textId="77777777" w:rsidR="008747BC" w:rsidRPr="00E42969" w:rsidRDefault="008747BC" w:rsidP="008747BC">
      <w:pPr>
        <w:pStyle w:val="AbstractTitle"/>
        <w:jc w:val="both"/>
        <w:rPr>
          <w:lang w:val="pt-BR"/>
        </w:rPr>
        <w:sectPr w:rsidR="008747BC" w:rsidRPr="00E42969" w:rsidSect="008747BC">
          <w:pgSz w:w="11907" w:h="16840" w:code="9"/>
          <w:pgMar w:top="1440" w:right="1440" w:bottom="1729" w:left="1440" w:header="720" w:footer="720" w:gutter="0"/>
          <w:cols w:space="461"/>
        </w:sectPr>
      </w:pPr>
    </w:p>
    <w:p w14:paraId="4F557830" w14:textId="77777777" w:rsidR="008747BC" w:rsidRDefault="008747BC" w:rsidP="008747BC">
      <w:pPr>
        <w:pStyle w:val="AbstractTitle"/>
        <w:jc w:val="both"/>
      </w:pPr>
      <w:r>
        <w:lastRenderedPageBreak/>
        <w:t>___________________________________________________________________________</w:t>
      </w:r>
    </w:p>
    <w:p w14:paraId="1CF0B94F" w14:textId="77777777" w:rsidR="008747BC" w:rsidRPr="00BE2657" w:rsidRDefault="008747BC" w:rsidP="008747BC">
      <w:pPr>
        <w:pStyle w:val="AbstractTitle"/>
        <w:spacing w:before="120"/>
        <w:jc w:val="both"/>
        <w:rPr>
          <w:sz w:val="20"/>
        </w:rPr>
      </w:pPr>
      <w:r w:rsidRPr="00BE2657">
        <w:rPr>
          <w:sz w:val="20"/>
        </w:rPr>
        <w:t>Abstract</w:t>
      </w:r>
    </w:p>
    <w:p w14:paraId="5A01C671" w14:textId="77777777" w:rsidR="008747BC" w:rsidRPr="00C7714E" w:rsidRDefault="008747BC" w:rsidP="008747BC">
      <w:pPr>
        <w:rPr>
          <w:i/>
        </w:rPr>
      </w:pPr>
    </w:p>
    <w:p w14:paraId="1126C67A" w14:textId="1090E1B5" w:rsidR="008747BC" w:rsidRPr="00BE2657" w:rsidRDefault="008747BC" w:rsidP="008747BC">
      <w:pPr>
        <w:pStyle w:val="AbstractText"/>
        <w:rPr>
          <w:i w:val="0"/>
        </w:rPr>
      </w:pPr>
      <w:r w:rsidRPr="008747BC">
        <w:rPr>
          <w:i w:val="0"/>
        </w:rPr>
        <w:t>Traditional interaction devices such as mouse and keyboard do not adapt very well to immersive environments, since they were not ergonomically designed for it. The user may be standing or in movement and these devices were projected to work on desks. Moreover, in the current interaction model for immersive environments, which is based on wands and 3D mice, a change of context is necessary every time to execute a non-immersive task. These constant context changes from immersive to 2D desktops introduce a rupture in the user interaction with the application. The objective of this work is to study how to adapt interaction techniques from touch surface based systems to 3D virtual environments to reduce this physical rupture from the fully immersive</w:t>
      </w:r>
      <w:r w:rsidR="00D958D5">
        <w:rPr>
          <w:i w:val="0"/>
        </w:rPr>
        <w:t xml:space="preserve"> mode to the desktop paradigm. In order to</w:t>
      </w:r>
      <w:r w:rsidRPr="008747BC">
        <w:rPr>
          <w:i w:val="0"/>
        </w:rPr>
        <w:t xml:space="preserve"> do this a </w:t>
      </w:r>
      <w:r w:rsidR="00D958D5" w:rsidRPr="008747BC">
        <w:rPr>
          <w:i w:val="0"/>
        </w:rPr>
        <w:t>wireless glove (v-Glove)</w:t>
      </w:r>
      <w:r w:rsidR="00D958D5">
        <w:rPr>
          <w:i w:val="0"/>
        </w:rPr>
        <w:t xml:space="preserve"> </w:t>
      </w:r>
      <w:r w:rsidRPr="008747BC">
        <w:rPr>
          <w:i w:val="0"/>
        </w:rPr>
        <w:t>that maps a touch interface in a virtual reality immersive environment</w:t>
      </w:r>
      <w:r w:rsidR="00D958D5">
        <w:rPr>
          <w:i w:val="0"/>
        </w:rPr>
        <w:t xml:space="preserve"> was</w:t>
      </w:r>
      <w:r w:rsidR="00D958D5" w:rsidRPr="008747BC">
        <w:rPr>
          <w:i w:val="0"/>
        </w:rPr>
        <w:t xml:space="preserve"> developed</w:t>
      </w:r>
      <w:r w:rsidR="00D958D5">
        <w:rPr>
          <w:i w:val="0"/>
        </w:rPr>
        <w:t>, enabling it</w:t>
      </w:r>
      <w:r w:rsidRPr="008747BC">
        <w:rPr>
          <w:i w:val="0"/>
        </w:rPr>
        <w:t xml:space="preserve"> to interact in 3D </w:t>
      </w:r>
      <w:r w:rsidR="00D958D5">
        <w:rPr>
          <w:i w:val="0"/>
        </w:rPr>
        <w:t>applications.</w:t>
      </w:r>
      <w:r w:rsidRPr="008747BC">
        <w:rPr>
          <w:i w:val="0"/>
        </w:rPr>
        <w:t xml:space="preserve"> </w:t>
      </w:r>
      <w:r w:rsidR="00D958D5">
        <w:rPr>
          <w:i w:val="0"/>
        </w:rPr>
        <w:t>It</w:t>
      </w:r>
      <w:r w:rsidRPr="008747BC">
        <w:rPr>
          <w:i w:val="0"/>
        </w:rPr>
        <w:t xml:space="preserve"> has two main functionalities: tracking the position of the user’s index finger and vibrate the fingertip when it reaches an area mapped in the interaction space to simulate a touch feeling. Quantitative and qualitative analysis </w:t>
      </w:r>
      <w:proofErr w:type="gramStart"/>
      <w:r w:rsidRPr="008747BC">
        <w:rPr>
          <w:i w:val="0"/>
        </w:rPr>
        <w:t>were</w:t>
      </w:r>
      <w:proofErr w:type="gramEnd"/>
      <w:r w:rsidRPr="008747BC">
        <w:rPr>
          <w:i w:val="0"/>
        </w:rPr>
        <w:t xml:space="preserve"> performed with users to evaluate the v-Glove, comparing it with a gyroscopic 3D mouse.</w:t>
      </w:r>
    </w:p>
    <w:p w14:paraId="1798FF9A" w14:textId="77777777" w:rsidR="008747BC" w:rsidRPr="00C7714E" w:rsidRDefault="008747BC" w:rsidP="008747BC"/>
    <w:p w14:paraId="63928325" w14:textId="77777777" w:rsidR="008747BC" w:rsidRPr="00BE2657" w:rsidRDefault="008747BC" w:rsidP="008747BC">
      <w:pPr>
        <w:pStyle w:val="AbstractTitle"/>
        <w:jc w:val="both"/>
        <w:rPr>
          <w:b w:val="0"/>
          <w:i/>
          <w:sz w:val="20"/>
        </w:rPr>
      </w:pPr>
      <w:r w:rsidRPr="00BE2657">
        <w:rPr>
          <w:b w:val="0"/>
          <w:i/>
          <w:sz w:val="20"/>
        </w:rPr>
        <w:t>Keywords:</w:t>
      </w:r>
    </w:p>
    <w:p w14:paraId="06BE183C" w14:textId="77777777" w:rsidR="008747BC" w:rsidRPr="00C7714E" w:rsidRDefault="008747BC" w:rsidP="008747BC">
      <w:pPr>
        <w:pStyle w:val="AbstractTitle"/>
        <w:jc w:val="both"/>
        <w:rPr>
          <w:b w:val="0"/>
          <w:i/>
          <w:sz w:val="20"/>
        </w:rPr>
      </w:pPr>
      <w:proofErr w:type="gramStart"/>
      <w:r>
        <w:rPr>
          <w:b w:val="0"/>
          <w:sz w:val="20"/>
        </w:rPr>
        <w:t>3D user interaction,</w:t>
      </w:r>
      <w:r w:rsidRPr="008747BC">
        <w:rPr>
          <w:b w:val="0"/>
          <w:sz w:val="20"/>
        </w:rPr>
        <w:t xml:space="preserve"> immersive enviro</w:t>
      </w:r>
      <w:r>
        <w:rPr>
          <w:b w:val="0"/>
          <w:sz w:val="20"/>
        </w:rPr>
        <w:t>nments, optical-tracking,</w:t>
      </w:r>
      <w:r w:rsidRPr="008747BC">
        <w:rPr>
          <w:b w:val="0"/>
          <w:sz w:val="20"/>
        </w:rPr>
        <w:t xml:space="preserve"> </w:t>
      </w:r>
      <w:r>
        <w:rPr>
          <w:b w:val="0"/>
          <w:sz w:val="20"/>
        </w:rPr>
        <w:t>w</w:t>
      </w:r>
      <w:r w:rsidRPr="008747BC">
        <w:rPr>
          <w:b w:val="0"/>
          <w:sz w:val="20"/>
        </w:rPr>
        <w:t>ireless glove</w:t>
      </w:r>
      <w:r>
        <w:rPr>
          <w:b w:val="0"/>
          <w:sz w:val="20"/>
        </w:rPr>
        <w:t>,</w:t>
      </w:r>
      <w:r w:rsidRPr="008747BC">
        <w:rPr>
          <w:b w:val="0"/>
          <w:sz w:val="20"/>
        </w:rPr>
        <w:t xml:space="preserve"> tactile feedback</w:t>
      </w:r>
      <w:r w:rsidRPr="00C7714E">
        <w:rPr>
          <w:b w:val="0"/>
          <w:i/>
          <w:sz w:val="20"/>
        </w:rPr>
        <w:t>.</w:t>
      </w:r>
      <w:proofErr w:type="gramEnd"/>
    </w:p>
    <w:p w14:paraId="45B45797" w14:textId="77777777" w:rsidR="008747BC" w:rsidRDefault="008747BC" w:rsidP="008747BC">
      <w:pPr>
        <w:sectPr w:rsidR="008747BC" w:rsidSect="008747BC">
          <w:type w:val="continuous"/>
          <w:pgSz w:w="11907" w:h="16840" w:code="9"/>
          <w:pgMar w:top="1440" w:right="1440" w:bottom="1729" w:left="1440" w:header="720" w:footer="720" w:gutter="0"/>
          <w:cols w:space="720"/>
        </w:sectPr>
      </w:pPr>
      <w:r>
        <w:t>_________________________________________________________________________________________</w:t>
      </w:r>
    </w:p>
    <w:p w14:paraId="329112A0" w14:textId="77777777" w:rsidR="00934013" w:rsidRPr="00E1540E" w:rsidRDefault="00934013">
      <w:pPr>
        <w:sectPr w:rsidR="00934013" w:rsidRPr="00E1540E" w:rsidSect="008747BC">
          <w:type w:val="continuous"/>
          <w:pgSz w:w="11907" w:h="16840" w:code="9"/>
          <w:pgMar w:top="1440" w:right="1080" w:bottom="1440" w:left="1080" w:header="720" w:footer="720" w:gutter="0"/>
          <w:cols w:space="720"/>
          <w:docGrid w:linePitch="360"/>
        </w:sectPr>
      </w:pPr>
    </w:p>
    <w:p w14:paraId="028444A4" w14:textId="77777777" w:rsidR="00934013" w:rsidRPr="00FD6ABA" w:rsidRDefault="00FD6ABA" w:rsidP="00FD6ABA">
      <w:pPr>
        <w:pStyle w:val="Heading1"/>
        <w:keepLines w:val="0"/>
        <w:tabs>
          <w:tab w:val="clear" w:pos="216"/>
        </w:tabs>
        <w:spacing w:before="0" w:after="0"/>
        <w:jc w:val="both"/>
        <w:rPr>
          <w:rFonts w:eastAsia="Times New Roman"/>
          <w:b/>
          <w:smallCaps w:val="0"/>
          <w:noProof w:val="0"/>
          <w:kern w:val="28"/>
        </w:rPr>
      </w:pPr>
      <w:bookmarkStart w:id="3" w:name="_Ref160542066"/>
      <w:r w:rsidRPr="00FD6ABA">
        <w:rPr>
          <w:rFonts w:eastAsia="Times New Roman"/>
          <w:b/>
          <w:smallCaps w:val="0"/>
          <w:noProof w:val="0"/>
          <w:kern w:val="28"/>
        </w:rPr>
        <w:lastRenderedPageBreak/>
        <w:t>1.</w:t>
      </w:r>
      <w:r>
        <w:rPr>
          <w:rFonts w:eastAsia="Times New Roman"/>
          <w:b/>
          <w:smallCaps w:val="0"/>
          <w:noProof w:val="0"/>
          <w:kern w:val="28"/>
        </w:rPr>
        <w:t xml:space="preserve"> </w:t>
      </w:r>
      <w:r w:rsidR="00934013" w:rsidRPr="00FD6ABA">
        <w:rPr>
          <w:rFonts w:eastAsia="Times New Roman"/>
          <w:b/>
          <w:smallCaps w:val="0"/>
          <w:noProof w:val="0"/>
          <w:kern w:val="28"/>
        </w:rPr>
        <w:t>Introduction</w:t>
      </w:r>
      <w:bookmarkEnd w:id="3"/>
    </w:p>
    <w:p w14:paraId="274A0A1E" w14:textId="77777777" w:rsidR="00FD6ABA" w:rsidRDefault="00FD6ABA" w:rsidP="00934013">
      <w:pPr>
        <w:pStyle w:val="BodyText"/>
      </w:pPr>
    </w:p>
    <w:p w14:paraId="5E72DFC4" w14:textId="5AA36BB0" w:rsidR="0060060E" w:rsidRPr="00FD6ABA" w:rsidRDefault="0060060E" w:rsidP="00FD6ABA">
      <w:pPr>
        <w:pStyle w:val="BodyTextIndent2"/>
        <w:spacing w:after="0" w:line="240" w:lineRule="auto"/>
        <w:ind w:left="0" w:firstLine="245"/>
        <w:jc w:val="both"/>
        <w:rPr>
          <w:rFonts w:eastAsia="Times New Roman"/>
          <w:iCs/>
        </w:rPr>
      </w:pPr>
      <w:r w:rsidRPr="00FD6ABA">
        <w:rPr>
          <w:rFonts w:eastAsia="Times New Roman"/>
          <w:iCs/>
        </w:rPr>
        <w:t xml:space="preserve">In recent years, several research initiatives in the field of virtual reality (VR) have focused on the development of interaction techniques for selection and manipulation of objects, navigation and wayfinding </w:t>
      </w:r>
      <w:r w:rsidRPr="00FD6ABA">
        <w:rPr>
          <w:rFonts w:eastAsia="Times New Roman"/>
          <w:iCs/>
        </w:rPr>
        <w:fldChar w:fldCharType="begin"/>
      </w:r>
      <w:r w:rsidRPr="00FD6ABA">
        <w:rPr>
          <w:rFonts w:eastAsia="Times New Roman"/>
          <w:iCs/>
        </w:rPr>
        <w:instrText xml:space="preserve"> REF _Ref165096085 \r \h </w:instrText>
      </w:r>
      <w:r w:rsidR="00FD6ABA">
        <w:rPr>
          <w:rFonts w:eastAsia="Times New Roman"/>
          <w:iCs/>
        </w:rPr>
        <w:instrText xml:space="preserve"> \* MERGEFORMAT </w:instrText>
      </w:r>
      <w:r w:rsidRPr="00FD6ABA">
        <w:rPr>
          <w:rFonts w:eastAsia="Times New Roman"/>
          <w:iCs/>
        </w:rPr>
      </w:r>
      <w:r w:rsidRPr="00FD6ABA">
        <w:rPr>
          <w:rFonts w:eastAsia="Times New Roman"/>
          <w:iCs/>
        </w:rPr>
        <w:fldChar w:fldCharType="separate"/>
      </w:r>
      <w:r w:rsidR="006561DB">
        <w:rPr>
          <w:rFonts w:eastAsia="Times New Roman"/>
          <w:iCs/>
        </w:rPr>
        <w:t>[1]</w:t>
      </w:r>
      <w:r w:rsidRPr="00FD6ABA">
        <w:rPr>
          <w:rFonts w:eastAsia="Times New Roman"/>
          <w:iCs/>
        </w:rPr>
        <w:fldChar w:fldCharType="end"/>
      </w:r>
      <w:r w:rsidR="009C7CA5">
        <w:fldChar w:fldCharType="begin"/>
      </w:r>
      <w:r w:rsidR="009C7CA5">
        <w:instrText xml:space="preserve"> REF _Ref165086726 \r \h  \* MERGEFORMAT </w:instrText>
      </w:r>
      <w:r w:rsidR="009C7CA5">
        <w:fldChar w:fldCharType="separate"/>
      </w:r>
      <w:r w:rsidR="006561DB" w:rsidRPr="006561DB">
        <w:rPr>
          <w:rFonts w:eastAsia="Times New Roman"/>
          <w:iCs/>
        </w:rPr>
        <w:t>[2]</w:t>
      </w:r>
      <w:r w:rsidR="009C7CA5">
        <w:fldChar w:fldCharType="end"/>
      </w:r>
      <w:r w:rsidR="009C7CA5">
        <w:fldChar w:fldCharType="begin"/>
      </w:r>
      <w:r w:rsidR="009C7CA5">
        <w:instrText xml:space="preserve"> REF _Ref165086730 \r \h  \* MERGEFORMAT </w:instrText>
      </w:r>
      <w:r w:rsidR="009C7CA5">
        <w:fldChar w:fldCharType="separate"/>
      </w:r>
      <w:r w:rsidR="006561DB" w:rsidRPr="006561DB">
        <w:rPr>
          <w:rFonts w:eastAsia="Times New Roman"/>
          <w:iCs/>
        </w:rPr>
        <w:t>[3]</w:t>
      </w:r>
      <w:r w:rsidR="009C7CA5">
        <w:fldChar w:fldCharType="end"/>
      </w:r>
      <w:r w:rsidRPr="00FD6ABA">
        <w:rPr>
          <w:rFonts w:eastAsia="Times New Roman"/>
          <w:iCs/>
        </w:rPr>
        <w:t>. Techniques for controlling application parameters were also studied, allowing the change of scalar values and the choice among alternative menu options. However, interfaces for system control in virtual environments have not been studied in more dep</w:t>
      </w:r>
      <w:r w:rsidR="00E1540E" w:rsidRPr="00FD6ABA">
        <w:rPr>
          <w:rFonts w:eastAsia="Times New Roman"/>
          <w:iCs/>
        </w:rPr>
        <w:t>th</w:t>
      </w:r>
      <w:r w:rsidRPr="00FD6ABA">
        <w:rPr>
          <w:rFonts w:eastAsia="Times New Roman"/>
          <w:iCs/>
        </w:rPr>
        <w:t xml:space="preserve"> </w:t>
      </w:r>
      <w:r w:rsidR="004671A1" w:rsidRPr="00FD6ABA">
        <w:rPr>
          <w:rFonts w:eastAsia="Times New Roman"/>
          <w:iCs/>
        </w:rPr>
        <w:t xml:space="preserve">and are still </w:t>
      </w:r>
      <w:r w:rsidR="00083796" w:rsidRPr="00FD6ABA">
        <w:rPr>
          <w:rFonts w:eastAsia="Times New Roman"/>
          <w:iCs/>
        </w:rPr>
        <w:t>an open area of study</w:t>
      </w:r>
      <w:r w:rsidR="004671A1" w:rsidRPr="00FD6ABA">
        <w:rPr>
          <w:rFonts w:eastAsia="Times New Roman"/>
          <w:iCs/>
        </w:rPr>
        <w:t xml:space="preserve"> </w:t>
      </w:r>
      <w:r w:rsidR="009C7CA5">
        <w:fldChar w:fldCharType="begin"/>
      </w:r>
      <w:r w:rsidR="009C7CA5">
        <w:instrText xml:space="preserve"> REF _Ref165086869 \r \h  \* MERGEFORMAT </w:instrText>
      </w:r>
      <w:r w:rsidR="009C7CA5">
        <w:fldChar w:fldCharType="separate"/>
      </w:r>
      <w:r w:rsidR="006561DB" w:rsidRPr="006561DB">
        <w:rPr>
          <w:rFonts w:eastAsia="Times New Roman"/>
          <w:iCs/>
        </w:rPr>
        <w:t>[4]</w:t>
      </w:r>
      <w:r w:rsidR="009C7CA5">
        <w:fldChar w:fldCharType="end"/>
      </w:r>
      <w:r w:rsidRPr="00FD6ABA">
        <w:rPr>
          <w:rFonts w:eastAsia="Times New Roman"/>
          <w:iCs/>
        </w:rPr>
        <w:t>.</w:t>
      </w:r>
    </w:p>
    <w:p w14:paraId="77FF3BE4" w14:textId="4A6720CB"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 xml:space="preserve">Since interface controls are an important part of conventional desktop interfaces, adapting these controls for virtual environments is mandatory. A limited number of control widgets, like </w:t>
      </w:r>
      <w:r w:rsidR="00E1540E" w:rsidRPr="00FD6ABA">
        <w:rPr>
          <w:rFonts w:eastAsia="Times New Roman"/>
          <w:iCs/>
        </w:rPr>
        <w:t>buttons</w:t>
      </w:r>
      <w:r w:rsidRPr="00FD6ABA">
        <w:rPr>
          <w:rFonts w:eastAsia="Times New Roman"/>
          <w:iCs/>
        </w:rPr>
        <w:t xml:space="preserve">, can be easily accessed, but does not adequately meet the more complex situations such as selection, menu navigation, and alphanumeric input. Thus, all solutions that </w:t>
      </w:r>
      <w:r w:rsidR="00E1540E" w:rsidRPr="00FD6ABA">
        <w:rPr>
          <w:rFonts w:eastAsia="Times New Roman"/>
          <w:iCs/>
        </w:rPr>
        <w:t>enable</w:t>
      </w:r>
      <w:r w:rsidRPr="00FD6ABA">
        <w:rPr>
          <w:rFonts w:eastAsia="Times New Roman"/>
          <w:iCs/>
        </w:rPr>
        <w:t xml:space="preserve"> 2D menus adapted to immersive environments face problems </w:t>
      </w:r>
      <w:proofErr w:type="gramStart"/>
      <w:r w:rsidRPr="00FD6ABA">
        <w:rPr>
          <w:rFonts w:eastAsia="Times New Roman"/>
          <w:iCs/>
        </w:rPr>
        <w:t>as it is necessary to reach a menu item in the interaction space</w:t>
      </w:r>
      <w:proofErr w:type="gramEnd"/>
      <w:r w:rsidRPr="00FD6ABA">
        <w:rPr>
          <w:rFonts w:eastAsia="Times New Roman"/>
          <w:iCs/>
        </w:rPr>
        <w:t xml:space="preserve"> </w:t>
      </w:r>
      <w:r w:rsidR="009C7CA5">
        <w:fldChar w:fldCharType="begin"/>
      </w:r>
      <w:r w:rsidR="009C7CA5">
        <w:instrText xml:space="preserve"> REF _Ref160542213 \r \h  \* MERGEFORMAT </w:instrText>
      </w:r>
      <w:r w:rsidR="009C7CA5">
        <w:fldChar w:fldCharType="separate"/>
      </w:r>
      <w:r w:rsidR="006561DB" w:rsidRPr="006561DB">
        <w:rPr>
          <w:rFonts w:eastAsia="Times New Roman"/>
          <w:iCs/>
        </w:rPr>
        <w:t>[5]</w:t>
      </w:r>
      <w:r w:rsidR="009C7CA5">
        <w:fldChar w:fldCharType="end"/>
      </w:r>
      <w:r w:rsidRPr="00FD6ABA">
        <w:rPr>
          <w:rFonts w:eastAsia="Times New Roman"/>
          <w:iCs/>
        </w:rPr>
        <w:t>.</w:t>
      </w:r>
    </w:p>
    <w:p w14:paraId="15A983EE" w14:textId="77777777"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 xml:space="preserve">Some devices were created and enhanced specifically for immersive environments, such as wands, gloves and 3D mice, providing a </w:t>
      </w:r>
      <w:r w:rsidR="000D1C6C" w:rsidRPr="00FD6ABA">
        <w:rPr>
          <w:rFonts w:eastAsia="Times New Roman"/>
          <w:iCs/>
        </w:rPr>
        <w:t xml:space="preserve">more appropriate </w:t>
      </w:r>
      <w:r w:rsidRPr="00FD6ABA">
        <w:rPr>
          <w:rFonts w:eastAsia="Times New Roman"/>
          <w:iCs/>
        </w:rPr>
        <w:t xml:space="preserve">interface to the user of </w:t>
      </w:r>
      <w:r w:rsidR="006118BC" w:rsidRPr="00FD6ABA">
        <w:rPr>
          <w:rFonts w:eastAsia="Times New Roman"/>
          <w:iCs/>
        </w:rPr>
        <w:t xml:space="preserve">this kind of </w:t>
      </w:r>
      <w:r w:rsidRPr="00FD6ABA">
        <w:rPr>
          <w:rFonts w:eastAsia="Times New Roman"/>
          <w:iCs/>
        </w:rPr>
        <w:t>environment.</w:t>
      </w:r>
      <w:r w:rsidR="00806626" w:rsidRPr="00FD6ABA">
        <w:rPr>
          <w:rFonts w:eastAsia="Times New Roman"/>
          <w:iCs/>
        </w:rPr>
        <w:t xml:space="preserve"> However</w:t>
      </w:r>
      <w:r w:rsidRPr="00FD6ABA">
        <w:rPr>
          <w:rFonts w:eastAsia="Times New Roman"/>
          <w:iCs/>
        </w:rPr>
        <w:t xml:space="preserve">, these devices have a high cost, need an </w:t>
      </w:r>
      <w:r w:rsidR="0046155F" w:rsidRPr="00FD6ABA">
        <w:rPr>
          <w:rFonts w:eastAsia="Times New Roman"/>
          <w:iCs/>
        </w:rPr>
        <w:t>often-complex</w:t>
      </w:r>
      <w:r w:rsidR="00806626" w:rsidRPr="00FD6ABA">
        <w:rPr>
          <w:rFonts w:eastAsia="Times New Roman"/>
          <w:iCs/>
        </w:rPr>
        <w:t xml:space="preserve"> </w:t>
      </w:r>
      <w:r w:rsidRPr="00FD6ABA">
        <w:rPr>
          <w:rFonts w:eastAsia="Times New Roman"/>
          <w:iCs/>
        </w:rPr>
        <w:t>infrastructure (cables, cameras and sensors) and have limitations when faced with situations common in</w:t>
      </w:r>
      <w:r w:rsidR="0042677D" w:rsidRPr="00FD6ABA">
        <w:rPr>
          <w:rFonts w:eastAsia="Times New Roman"/>
          <w:iCs/>
        </w:rPr>
        <w:t xml:space="preserve"> the</w:t>
      </w:r>
      <w:r w:rsidRPr="00FD6ABA">
        <w:rPr>
          <w:rFonts w:eastAsia="Times New Roman"/>
          <w:iCs/>
        </w:rPr>
        <w:t xml:space="preserve"> WIMP (Windows, Icons, Menus and Pointers) paradigm.</w:t>
      </w:r>
    </w:p>
    <w:p w14:paraId="2336FCBB" w14:textId="77777777"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 xml:space="preserve">Thus, the user is forced to make several changes of context every time it is necessary to accomplish a </w:t>
      </w:r>
      <w:proofErr w:type="gramStart"/>
      <w:r w:rsidRPr="00FD6ABA">
        <w:rPr>
          <w:rFonts w:eastAsia="Times New Roman"/>
          <w:iCs/>
        </w:rPr>
        <w:t>task which</w:t>
      </w:r>
      <w:proofErr w:type="gramEnd"/>
      <w:r w:rsidRPr="00FD6ABA">
        <w:rPr>
          <w:rFonts w:eastAsia="Times New Roman"/>
          <w:iCs/>
        </w:rPr>
        <w:t xml:space="preserve"> is not supported in immersive mode. These constant changes in the context of immersion introduces a break in the way of user interacts with the application. Furthermore, these changes often force the user</w:t>
      </w:r>
      <w:r w:rsidR="00806626" w:rsidRPr="00FD6ABA">
        <w:rPr>
          <w:rFonts w:eastAsia="Times New Roman"/>
          <w:iCs/>
        </w:rPr>
        <w:t>s</w:t>
      </w:r>
      <w:r w:rsidRPr="00FD6ABA">
        <w:rPr>
          <w:rFonts w:eastAsia="Times New Roman"/>
          <w:iCs/>
        </w:rPr>
        <w:t xml:space="preserve"> to disassemble the immersion apparatus like</w:t>
      </w:r>
      <w:r w:rsidR="00F537B1" w:rsidRPr="00FD6ABA">
        <w:rPr>
          <w:rFonts w:eastAsia="Times New Roman"/>
          <w:iCs/>
        </w:rPr>
        <w:t xml:space="preserve"> the</w:t>
      </w:r>
      <w:r w:rsidRPr="00FD6ABA">
        <w:rPr>
          <w:rFonts w:eastAsia="Times New Roman"/>
          <w:iCs/>
        </w:rPr>
        <w:t xml:space="preserve"> HMD (Head Mounted Display) and gloves, forcing </w:t>
      </w:r>
      <w:r w:rsidR="00806626" w:rsidRPr="00FD6ABA">
        <w:rPr>
          <w:rFonts w:eastAsia="Times New Roman"/>
          <w:iCs/>
        </w:rPr>
        <w:t>them</w:t>
      </w:r>
      <w:r w:rsidRPr="00FD6ABA">
        <w:rPr>
          <w:rFonts w:eastAsia="Times New Roman"/>
          <w:iCs/>
        </w:rPr>
        <w:t xml:space="preserve"> to sit at a table to perform the interaction tasks necessary and having to return to the immersive way. This avoids the use of such application for longer periods of time or demands the support of a second person to </w:t>
      </w:r>
      <w:r w:rsidR="00551415" w:rsidRPr="00FD6ABA">
        <w:rPr>
          <w:rFonts w:eastAsia="Times New Roman"/>
          <w:iCs/>
        </w:rPr>
        <w:t>execute WIMP related tasks</w:t>
      </w:r>
      <w:r w:rsidRPr="00FD6ABA">
        <w:rPr>
          <w:rFonts w:eastAsia="Times New Roman"/>
          <w:iCs/>
        </w:rPr>
        <w:t>.</w:t>
      </w:r>
    </w:p>
    <w:p w14:paraId="0F8A5F6A" w14:textId="71B0E07B" w:rsidR="00747566" w:rsidRPr="00FD6ABA" w:rsidRDefault="002C74BD" w:rsidP="00FD6ABA">
      <w:pPr>
        <w:pStyle w:val="BodyTextIndent2"/>
        <w:spacing w:after="0" w:line="240" w:lineRule="auto"/>
        <w:ind w:left="0" w:firstLine="245"/>
        <w:jc w:val="both"/>
        <w:rPr>
          <w:rFonts w:eastAsia="Times New Roman"/>
          <w:iCs/>
        </w:rPr>
      </w:pPr>
      <w:r w:rsidRPr="00FD6ABA">
        <w:rPr>
          <w:rFonts w:eastAsia="Times New Roman"/>
          <w:iCs/>
        </w:rPr>
        <w:t>When considering the current advances achieved by</w:t>
      </w:r>
      <w:r w:rsidR="00747566" w:rsidRPr="00FD6ABA">
        <w:rPr>
          <w:rFonts w:eastAsia="Times New Roman"/>
          <w:iCs/>
        </w:rPr>
        <w:t xml:space="preserve"> interfaces based on single or multi-touch gestures</w:t>
      </w:r>
      <w:r w:rsidR="00CF4F9F" w:rsidRPr="00FD6ABA">
        <w:rPr>
          <w:rFonts w:eastAsia="Times New Roman"/>
          <w:iCs/>
        </w:rPr>
        <w:t xml:space="preserve">, </w:t>
      </w:r>
      <w:r w:rsidR="00D632C8">
        <w:rPr>
          <w:rFonts w:eastAsia="Times New Roman"/>
          <w:iCs/>
        </w:rPr>
        <w:t xml:space="preserve">it was </w:t>
      </w:r>
      <w:r w:rsidR="00CF4F9F" w:rsidRPr="00FD6ABA">
        <w:rPr>
          <w:rFonts w:eastAsia="Times New Roman"/>
          <w:iCs/>
        </w:rPr>
        <w:t xml:space="preserve">realized that might be some </w:t>
      </w:r>
      <w:r w:rsidR="00E1540E" w:rsidRPr="00FD6ABA">
        <w:rPr>
          <w:rFonts w:eastAsia="Times New Roman"/>
          <w:iCs/>
        </w:rPr>
        <w:t>potential</w:t>
      </w:r>
      <w:r w:rsidR="00CF4F9F" w:rsidRPr="00FD6ABA">
        <w:rPr>
          <w:rFonts w:eastAsia="Times New Roman"/>
          <w:iCs/>
        </w:rPr>
        <w:t xml:space="preserve"> in the use of such concepts in immersive virtual environments.</w:t>
      </w:r>
      <w:r w:rsidR="00747566" w:rsidRPr="00FD6ABA">
        <w:rPr>
          <w:rFonts w:eastAsia="Times New Roman"/>
          <w:iCs/>
        </w:rPr>
        <w:t xml:space="preserve"> </w:t>
      </w:r>
      <w:r w:rsidR="00CF4F9F" w:rsidRPr="00FD6ABA">
        <w:rPr>
          <w:rFonts w:eastAsia="Times New Roman"/>
          <w:iCs/>
        </w:rPr>
        <w:t xml:space="preserve">The literature presents many initiatives of introducing mobile devices as interaction devices in virtual environments </w:t>
      </w:r>
      <w:r w:rsidR="00821709" w:rsidRPr="00FD6ABA">
        <w:rPr>
          <w:rFonts w:eastAsia="Times New Roman"/>
          <w:iCs/>
        </w:rPr>
        <w:fldChar w:fldCharType="begin"/>
      </w:r>
      <w:r w:rsidR="00821709" w:rsidRPr="00FD6ABA">
        <w:rPr>
          <w:rFonts w:eastAsia="Times New Roman"/>
          <w:iCs/>
        </w:rPr>
        <w:instrText xml:space="preserve"> REF _Ref295305099 \r \h </w:instrText>
      </w:r>
      <w:r w:rsidR="00FD6ABA">
        <w:rPr>
          <w:rFonts w:eastAsia="Times New Roman"/>
          <w:iCs/>
        </w:rPr>
        <w:instrText xml:space="preserve"> \* MERGEFORMAT </w:instrText>
      </w:r>
      <w:r w:rsidR="00821709" w:rsidRPr="00FD6ABA">
        <w:rPr>
          <w:rFonts w:eastAsia="Times New Roman"/>
          <w:iCs/>
        </w:rPr>
      </w:r>
      <w:r w:rsidR="00821709" w:rsidRPr="00FD6ABA">
        <w:rPr>
          <w:rFonts w:eastAsia="Times New Roman"/>
          <w:iCs/>
        </w:rPr>
        <w:fldChar w:fldCharType="separate"/>
      </w:r>
      <w:r w:rsidR="006561DB">
        <w:rPr>
          <w:rFonts w:eastAsia="Times New Roman"/>
          <w:iCs/>
        </w:rPr>
        <w:t>[6]</w:t>
      </w:r>
      <w:r w:rsidR="00821709" w:rsidRPr="00FD6ABA">
        <w:rPr>
          <w:rFonts w:eastAsia="Times New Roman"/>
          <w:iCs/>
        </w:rPr>
        <w:fldChar w:fldCharType="end"/>
      </w:r>
      <w:r w:rsidR="009C7CA5">
        <w:fldChar w:fldCharType="begin"/>
      </w:r>
      <w:r w:rsidR="009C7CA5">
        <w:instrText xml:space="preserve"> REF _Ref295305111 \r \h  \* MERGEFORMAT </w:instrText>
      </w:r>
      <w:r w:rsidR="009C7CA5">
        <w:fldChar w:fldCharType="separate"/>
      </w:r>
      <w:r w:rsidR="006561DB" w:rsidRPr="006561DB">
        <w:rPr>
          <w:rFonts w:eastAsia="Times New Roman"/>
          <w:iCs/>
        </w:rPr>
        <w:t>[7]</w:t>
      </w:r>
      <w:r w:rsidR="009C7CA5">
        <w:fldChar w:fldCharType="end"/>
      </w:r>
      <w:r w:rsidR="00CF4F9F" w:rsidRPr="00FD6ABA">
        <w:rPr>
          <w:rFonts w:eastAsia="Times New Roman"/>
          <w:iCs/>
        </w:rPr>
        <w:t>.</w:t>
      </w:r>
      <w:r w:rsidR="0061575B" w:rsidRPr="00FD6ABA">
        <w:rPr>
          <w:rFonts w:eastAsia="Times New Roman"/>
          <w:iCs/>
        </w:rPr>
        <w:t xml:space="preserve"> </w:t>
      </w:r>
      <w:r w:rsidR="00747566" w:rsidRPr="00FD6ABA">
        <w:rPr>
          <w:rFonts w:eastAsia="Times New Roman"/>
          <w:iCs/>
        </w:rPr>
        <w:t xml:space="preserve">This is mainly due the fact </w:t>
      </w:r>
      <w:r w:rsidR="00AE4BDD" w:rsidRPr="00FD6ABA">
        <w:rPr>
          <w:rFonts w:eastAsia="Times New Roman"/>
          <w:iCs/>
        </w:rPr>
        <w:t xml:space="preserve">that </w:t>
      </w:r>
      <w:r w:rsidR="00747566" w:rsidRPr="00FD6ABA">
        <w:rPr>
          <w:rFonts w:eastAsia="Times New Roman"/>
          <w:iCs/>
        </w:rPr>
        <w:t>modern mobile devices have these resources integrated</w:t>
      </w:r>
      <w:r w:rsidR="00572A96" w:rsidRPr="00FD6ABA">
        <w:rPr>
          <w:rFonts w:eastAsia="Times New Roman"/>
          <w:iCs/>
        </w:rPr>
        <w:t xml:space="preserve"> and s</w:t>
      </w:r>
      <w:r w:rsidR="00747566" w:rsidRPr="00FD6ABA">
        <w:rPr>
          <w:rFonts w:eastAsia="Times New Roman"/>
          <w:iCs/>
        </w:rPr>
        <w:t xml:space="preserve">martphones </w:t>
      </w:r>
      <w:r w:rsidR="00747566" w:rsidRPr="00FD6ABA">
        <w:rPr>
          <w:rFonts w:eastAsia="Times New Roman"/>
          <w:iCs/>
        </w:rPr>
        <w:lastRenderedPageBreak/>
        <w:t>and tablets are considered quite simple and useful for gesture interactions</w:t>
      </w:r>
      <w:r w:rsidR="00AB151E" w:rsidRPr="00FD6ABA">
        <w:rPr>
          <w:rFonts w:eastAsia="Times New Roman"/>
          <w:iCs/>
        </w:rPr>
        <w:t xml:space="preserve">. </w:t>
      </w:r>
      <w:r w:rsidR="0070190A" w:rsidRPr="00FD6ABA">
        <w:rPr>
          <w:rFonts w:eastAsia="Times New Roman"/>
          <w:iCs/>
        </w:rPr>
        <w:t xml:space="preserve">However, </w:t>
      </w:r>
      <w:r w:rsidR="00820A94" w:rsidRPr="00FD6ABA">
        <w:rPr>
          <w:rFonts w:eastAsia="Times New Roman"/>
          <w:iCs/>
        </w:rPr>
        <w:t>they still demand the user to hold the device w</w:t>
      </w:r>
      <w:r w:rsidR="00E1540E" w:rsidRPr="00FD6ABA">
        <w:rPr>
          <w:rFonts w:eastAsia="Times New Roman"/>
          <w:iCs/>
        </w:rPr>
        <w:t>hen interacting with the immersiv</w:t>
      </w:r>
      <w:r w:rsidR="00820A94" w:rsidRPr="00FD6ABA">
        <w:rPr>
          <w:rFonts w:eastAsia="Times New Roman"/>
          <w:iCs/>
        </w:rPr>
        <w:t>e environment</w:t>
      </w:r>
      <w:r w:rsidR="00747566" w:rsidRPr="00FD6ABA">
        <w:rPr>
          <w:rFonts w:eastAsia="Times New Roman"/>
          <w:iCs/>
        </w:rPr>
        <w:t>.</w:t>
      </w:r>
    </w:p>
    <w:p w14:paraId="4A7B11F1" w14:textId="3C88B18A" w:rsidR="00934013" w:rsidRPr="00FD6ABA" w:rsidRDefault="00AC0892" w:rsidP="00FD6ABA">
      <w:pPr>
        <w:pStyle w:val="BodyTextIndent2"/>
        <w:spacing w:after="0" w:line="240" w:lineRule="auto"/>
        <w:ind w:left="0" w:firstLine="245"/>
        <w:jc w:val="both"/>
        <w:rPr>
          <w:rFonts w:eastAsia="Times New Roman"/>
          <w:iCs/>
        </w:rPr>
      </w:pPr>
      <w:r w:rsidRPr="00FD6ABA">
        <w:rPr>
          <w:rFonts w:eastAsia="Times New Roman"/>
          <w:iCs/>
        </w:rPr>
        <w:t>Based on these ideas, t</w:t>
      </w:r>
      <w:r w:rsidR="00934013" w:rsidRPr="00FD6ABA">
        <w:rPr>
          <w:rFonts w:eastAsia="Times New Roman"/>
          <w:iCs/>
        </w:rPr>
        <w:t>he aim of this paper is to explore the possibilities of using a touch</w:t>
      </w:r>
      <w:r w:rsidR="00806626" w:rsidRPr="00FD6ABA">
        <w:rPr>
          <w:rFonts w:eastAsia="Times New Roman"/>
          <w:iCs/>
        </w:rPr>
        <w:t>-like</w:t>
      </w:r>
      <w:r w:rsidR="00934013" w:rsidRPr="00FD6ABA">
        <w:rPr>
          <w:rFonts w:eastAsia="Times New Roman"/>
          <w:iCs/>
        </w:rPr>
        <w:t xml:space="preserve"> interface in an immersive virtual reality environment</w:t>
      </w:r>
      <w:r w:rsidR="005C25DE" w:rsidRPr="00FD6ABA">
        <w:rPr>
          <w:rFonts w:eastAsia="Times New Roman"/>
          <w:iCs/>
        </w:rPr>
        <w:t xml:space="preserve"> using </w:t>
      </w:r>
      <w:r w:rsidR="00934013" w:rsidRPr="00FD6ABA">
        <w:rPr>
          <w:rFonts w:eastAsia="Times New Roman"/>
          <w:iCs/>
        </w:rPr>
        <w:t xml:space="preserve">a virtual touch screen mapped in the 3D space. </w:t>
      </w:r>
      <w:r w:rsidR="002E3814">
        <w:rPr>
          <w:rFonts w:eastAsia="Times New Roman"/>
          <w:iCs/>
        </w:rPr>
        <w:t xml:space="preserve">Procedures </w:t>
      </w:r>
      <w:r w:rsidR="00934013" w:rsidRPr="00FD6ABA">
        <w:rPr>
          <w:rFonts w:eastAsia="Times New Roman"/>
          <w:iCs/>
        </w:rPr>
        <w:t>to investigate the advantages and disadvantages of this approach</w:t>
      </w:r>
      <w:r w:rsidR="00461EA1" w:rsidRPr="00FD6ABA">
        <w:rPr>
          <w:rFonts w:eastAsia="Times New Roman"/>
          <w:iCs/>
        </w:rPr>
        <w:t xml:space="preserve"> when compared to </w:t>
      </w:r>
      <w:r w:rsidR="00100A43" w:rsidRPr="00FD6ABA">
        <w:rPr>
          <w:rFonts w:eastAsia="Times New Roman"/>
          <w:iCs/>
        </w:rPr>
        <w:t xml:space="preserve">standard </w:t>
      </w:r>
      <w:r w:rsidR="00461EA1" w:rsidRPr="00FD6ABA">
        <w:rPr>
          <w:rFonts w:eastAsia="Times New Roman"/>
          <w:iCs/>
        </w:rPr>
        <w:t>interaction techniques</w:t>
      </w:r>
      <w:r w:rsidR="00FB1885" w:rsidRPr="00FD6ABA">
        <w:rPr>
          <w:rFonts w:eastAsia="Times New Roman"/>
          <w:iCs/>
        </w:rPr>
        <w:t xml:space="preserve"> in this class of environments</w:t>
      </w:r>
      <w:r w:rsidR="002E3814">
        <w:rPr>
          <w:rFonts w:eastAsia="Times New Roman"/>
          <w:iCs/>
        </w:rPr>
        <w:t xml:space="preserve"> were conducted</w:t>
      </w:r>
      <w:r w:rsidR="00934013" w:rsidRPr="00FD6ABA">
        <w:rPr>
          <w:rFonts w:eastAsia="Times New Roman"/>
          <w:iCs/>
        </w:rPr>
        <w:t>.</w:t>
      </w:r>
      <w:r w:rsidR="000A4ED3" w:rsidRPr="00FD6ABA">
        <w:rPr>
          <w:rFonts w:eastAsia="Times New Roman"/>
          <w:iCs/>
        </w:rPr>
        <w:t xml:space="preserve"> </w:t>
      </w:r>
      <w:r w:rsidR="00934013" w:rsidRPr="00FD6ABA">
        <w:rPr>
          <w:rFonts w:eastAsia="Times New Roman"/>
          <w:iCs/>
        </w:rPr>
        <w:t>A glove was built us</w:t>
      </w:r>
      <w:r w:rsidR="008D522F" w:rsidRPr="00FD6ABA">
        <w:rPr>
          <w:rFonts w:eastAsia="Times New Roman"/>
          <w:iCs/>
        </w:rPr>
        <w:t>ing</w:t>
      </w:r>
      <w:r w:rsidR="00934013" w:rsidRPr="00FD6ABA">
        <w:rPr>
          <w:rFonts w:eastAsia="Times New Roman"/>
          <w:iCs/>
        </w:rPr>
        <w:t xml:space="preserve"> electronic components </w:t>
      </w:r>
      <w:r w:rsidR="00A744A3" w:rsidRPr="00FD6ABA">
        <w:rPr>
          <w:rFonts w:eastAsia="Times New Roman"/>
          <w:iCs/>
        </w:rPr>
        <w:t>and</w:t>
      </w:r>
      <w:r w:rsidR="00934013" w:rsidRPr="00FD6ABA">
        <w:rPr>
          <w:rFonts w:eastAsia="Times New Roman"/>
          <w:iCs/>
        </w:rPr>
        <w:t xml:space="preserve"> a 3 DOF (</w:t>
      </w:r>
      <w:r w:rsidR="00E1540E" w:rsidRPr="00FD6ABA">
        <w:rPr>
          <w:rFonts w:eastAsia="Times New Roman"/>
          <w:iCs/>
        </w:rPr>
        <w:t>degrees</w:t>
      </w:r>
      <w:r w:rsidR="00934013" w:rsidRPr="00FD6ABA">
        <w:rPr>
          <w:rFonts w:eastAsia="Times New Roman"/>
          <w:iCs/>
        </w:rPr>
        <w:t xml:space="preserve"> </w:t>
      </w:r>
      <w:r w:rsidR="00975845" w:rsidRPr="00FD6ABA">
        <w:rPr>
          <w:rFonts w:eastAsia="Times New Roman"/>
          <w:iCs/>
        </w:rPr>
        <w:t xml:space="preserve">of </w:t>
      </w:r>
      <w:r w:rsidR="0027275E" w:rsidRPr="00FD6ABA">
        <w:rPr>
          <w:rFonts w:eastAsia="Times New Roman"/>
          <w:iCs/>
        </w:rPr>
        <w:t>freedom</w:t>
      </w:r>
      <w:r w:rsidR="00934013" w:rsidRPr="00FD6ABA">
        <w:rPr>
          <w:rFonts w:eastAsia="Times New Roman"/>
          <w:iCs/>
        </w:rPr>
        <w:t>) IR (infra-red) optical tracking system. The cameras used were those integrated on the Wii Remote control, also known as WiiMote. Actuators were used to create the vibration sensation and radio transmitters for the communication between the glove and the computer. Based on these features it is intended to simulate the feeling of touching in a virtual immersive environment.</w:t>
      </w:r>
    </w:p>
    <w:p w14:paraId="6E6C195F" w14:textId="77777777"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 xml:space="preserve">The operating principle of the v-Glove is based on tracking the position of the index finger and mapping it to X and Y display coordinates, similar to a traditional desktop mouse. By moving the finger to the right side, for example, the mouse pointer moves on the screen following this same </w:t>
      </w:r>
      <w:r w:rsidR="00F4787A" w:rsidRPr="00FD6ABA">
        <w:rPr>
          <w:rFonts w:eastAsia="Times New Roman"/>
          <w:iCs/>
        </w:rPr>
        <w:t>direction</w:t>
      </w:r>
      <w:r w:rsidRPr="00FD6ABA">
        <w:rPr>
          <w:rFonts w:eastAsia="Times New Roman"/>
          <w:iCs/>
        </w:rPr>
        <w:t xml:space="preserve">. The operation of clicking and dragging objects on the surface works based on the Z reference axis. </w:t>
      </w:r>
      <w:r w:rsidR="00BC3583" w:rsidRPr="00FD6ABA">
        <w:rPr>
          <w:rFonts w:eastAsia="Times New Roman"/>
          <w:iCs/>
        </w:rPr>
        <w:t xml:space="preserve">When bringing </w:t>
      </w:r>
      <w:r w:rsidRPr="00FD6ABA">
        <w:rPr>
          <w:rFonts w:eastAsia="Times New Roman"/>
          <w:iCs/>
        </w:rPr>
        <w:t xml:space="preserve">the fingertip to a predetermined point in Z, the system detects the intent to click on the object pointed at that moment. To reproduce the movement of dragging, the user just have to keep </w:t>
      </w:r>
      <w:r w:rsidR="00CC22C0" w:rsidRPr="00FD6ABA">
        <w:rPr>
          <w:rFonts w:eastAsia="Times New Roman"/>
          <w:iCs/>
        </w:rPr>
        <w:t>the fingertip in the touch area</w:t>
      </w:r>
      <w:r w:rsidRPr="00FD6ABA">
        <w:rPr>
          <w:rFonts w:eastAsia="Times New Roman"/>
          <w:iCs/>
        </w:rPr>
        <w:t xml:space="preserve"> while moving his hand in X and </w:t>
      </w:r>
      <w:proofErr w:type="gramStart"/>
      <w:r w:rsidRPr="00FD6ABA">
        <w:rPr>
          <w:rFonts w:eastAsia="Times New Roman"/>
          <w:iCs/>
        </w:rPr>
        <w:t>Y axis</w:t>
      </w:r>
      <w:proofErr w:type="gramEnd"/>
      <w:r w:rsidRPr="00FD6ABA">
        <w:rPr>
          <w:rFonts w:eastAsia="Times New Roman"/>
          <w:iCs/>
        </w:rPr>
        <w:t>.</w:t>
      </w:r>
    </w:p>
    <w:p w14:paraId="44165503" w14:textId="77777777"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A proof of concept was conducted with the tasks of navigation in CAD models, selection of objects and interact</w:t>
      </w:r>
      <w:r w:rsidR="00160399" w:rsidRPr="00FD6ABA">
        <w:rPr>
          <w:rFonts w:eastAsia="Times New Roman"/>
          <w:iCs/>
        </w:rPr>
        <w:t>ion</w:t>
      </w:r>
      <w:r w:rsidRPr="00FD6ABA">
        <w:rPr>
          <w:rFonts w:eastAsia="Times New Roman"/>
          <w:iCs/>
        </w:rPr>
        <w:t xml:space="preserve"> with menus adapted for the software.</w:t>
      </w:r>
      <w:r w:rsidR="001C510A" w:rsidRPr="00FD6ABA">
        <w:rPr>
          <w:rFonts w:eastAsia="Times New Roman"/>
          <w:iCs/>
        </w:rPr>
        <w:t xml:space="preserve"> </w:t>
      </w:r>
      <w:r w:rsidRPr="00FD6ABA">
        <w:rPr>
          <w:rFonts w:eastAsia="Times New Roman"/>
          <w:iCs/>
        </w:rPr>
        <w:t xml:space="preserve">Qualitative and quantitative analysis were conducted with users divided into groups according to a profile of </w:t>
      </w:r>
      <w:r w:rsidR="00E1540E" w:rsidRPr="00FD6ABA">
        <w:rPr>
          <w:rFonts w:eastAsia="Times New Roman"/>
          <w:iCs/>
        </w:rPr>
        <w:t>experience</w:t>
      </w:r>
      <w:r w:rsidRPr="00FD6ABA">
        <w:rPr>
          <w:rFonts w:eastAsia="Times New Roman"/>
          <w:iCs/>
        </w:rPr>
        <w:t xml:space="preserve"> in </w:t>
      </w:r>
      <w:r w:rsidR="00D17E36" w:rsidRPr="00FD6ABA">
        <w:rPr>
          <w:rFonts w:eastAsia="Times New Roman"/>
          <w:iCs/>
        </w:rPr>
        <w:t xml:space="preserve">the use of </w:t>
      </w:r>
      <w:r w:rsidRPr="00FD6ABA">
        <w:rPr>
          <w:rFonts w:eastAsia="Times New Roman"/>
          <w:iCs/>
        </w:rPr>
        <w:t>3D applications. All tests were video recorded and</w:t>
      </w:r>
      <w:r w:rsidR="0086425D" w:rsidRPr="00FD6ABA">
        <w:rPr>
          <w:rFonts w:eastAsia="Times New Roman"/>
          <w:iCs/>
        </w:rPr>
        <w:t xml:space="preserve"> the</w:t>
      </w:r>
      <w:r w:rsidRPr="00FD6ABA">
        <w:rPr>
          <w:rFonts w:eastAsia="Times New Roman"/>
          <w:iCs/>
        </w:rPr>
        <w:t xml:space="preserve"> interviews were audio recorded for a more detailed analysis.</w:t>
      </w:r>
    </w:p>
    <w:p w14:paraId="27C8258A" w14:textId="68CBD3E0" w:rsidR="00934013" w:rsidRDefault="00934013" w:rsidP="00FD6ABA">
      <w:pPr>
        <w:pStyle w:val="BodyTextIndent2"/>
        <w:spacing w:after="0" w:line="240" w:lineRule="auto"/>
        <w:ind w:left="0" w:firstLine="245"/>
        <w:jc w:val="both"/>
        <w:rPr>
          <w:rFonts w:eastAsia="Times New Roman"/>
          <w:iCs/>
        </w:rPr>
      </w:pPr>
      <w:r w:rsidRPr="00FD6ABA">
        <w:rPr>
          <w:rFonts w:eastAsia="Times New Roman"/>
          <w:iCs/>
        </w:rPr>
        <w:t>The remainder of this paper is organized as follows. Chapter 2 describes some related works that serve as reference and inspiration for this research. The proposed solution is presented in detail</w:t>
      </w:r>
      <w:r w:rsidR="00D54E67">
        <w:rPr>
          <w:rFonts w:eastAsia="Times New Roman"/>
          <w:iCs/>
        </w:rPr>
        <w:t>s</w:t>
      </w:r>
      <w:r w:rsidRPr="00FD6ABA">
        <w:rPr>
          <w:rFonts w:eastAsia="Times New Roman"/>
          <w:iCs/>
        </w:rPr>
        <w:t xml:space="preserve"> in chapter </w:t>
      </w:r>
      <w:r w:rsidR="00147E3F">
        <w:rPr>
          <w:rFonts w:eastAsia="Times New Roman"/>
          <w:iCs/>
        </w:rPr>
        <w:t>3</w:t>
      </w:r>
      <w:r w:rsidR="00506F91">
        <w:rPr>
          <w:rFonts w:eastAsia="Times New Roman"/>
          <w:iCs/>
        </w:rPr>
        <w:t>,</w:t>
      </w:r>
      <w:r w:rsidR="00D54E67">
        <w:rPr>
          <w:rFonts w:eastAsia="Times New Roman"/>
          <w:iCs/>
        </w:rPr>
        <w:t xml:space="preserve"> its software architecture in chapter 4</w:t>
      </w:r>
      <w:r w:rsidR="00506F91">
        <w:rPr>
          <w:rFonts w:eastAsia="Times New Roman"/>
          <w:iCs/>
        </w:rPr>
        <w:t xml:space="preserve"> and interface adjustments in chapter 5</w:t>
      </w:r>
      <w:r w:rsidRPr="00FD6ABA">
        <w:rPr>
          <w:rFonts w:eastAsia="Times New Roman"/>
          <w:iCs/>
        </w:rPr>
        <w:t xml:space="preserve">. Chapter </w:t>
      </w:r>
      <w:r w:rsidR="00506F91">
        <w:rPr>
          <w:rFonts w:eastAsia="Times New Roman"/>
          <w:iCs/>
        </w:rPr>
        <w:t>6</w:t>
      </w:r>
      <w:r w:rsidR="00506F91" w:rsidRPr="00FD6ABA">
        <w:rPr>
          <w:rFonts w:eastAsia="Times New Roman"/>
          <w:iCs/>
        </w:rPr>
        <w:t xml:space="preserve"> </w:t>
      </w:r>
      <w:r w:rsidRPr="00FD6ABA">
        <w:rPr>
          <w:rFonts w:eastAsia="Times New Roman"/>
          <w:iCs/>
        </w:rPr>
        <w:t xml:space="preserve">presents a case study of the proposed solution with the results presented in chapter </w:t>
      </w:r>
      <w:r w:rsidR="00506F91">
        <w:rPr>
          <w:rFonts w:eastAsia="Times New Roman"/>
          <w:iCs/>
        </w:rPr>
        <w:t>7</w:t>
      </w:r>
      <w:r w:rsidRPr="00FD6ABA">
        <w:rPr>
          <w:rFonts w:eastAsia="Times New Roman"/>
          <w:iCs/>
        </w:rPr>
        <w:t xml:space="preserve">. Chapter </w:t>
      </w:r>
      <w:r w:rsidR="00506F91">
        <w:rPr>
          <w:rFonts w:eastAsia="Times New Roman"/>
          <w:iCs/>
        </w:rPr>
        <w:t>8</w:t>
      </w:r>
      <w:r w:rsidR="00506F91" w:rsidRPr="00FD6ABA">
        <w:rPr>
          <w:rFonts w:eastAsia="Times New Roman"/>
          <w:iCs/>
        </w:rPr>
        <w:t xml:space="preserve"> </w:t>
      </w:r>
      <w:r w:rsidRPr="00FD6ABA">
        <w:rPr>
          <w:rFonts w:eastAsia="Times New Roman"/>
          <w:iCs/>
        </w:rPr>
        <w:t>presents the conclusions and some future work proposals.</w:t>
      </w:r>
    </w:p>
    <w:p w14:paraId="4454E39E" w14:textId="77777777" w:rsidR="00C01665" w:rsidRPr="00FD6ABA" w:rsidRDefault="00C01665" w:rsidP="00FD6ABA">
      <w:pPr>
        <w:pStyle w:val="BodyTextIndent2"/>
        <w:spacing w:after="0" w:line="240" w:lineRule="auto"/>
        <w:ind w:left="0" w:firstLine="245"/>
        <w:jc w:val="both"/>
        <w:rPr>
          <w:rFonts w:eastAsia="Times New Roman"/>
          <w:iCs/>
        </w:rPr>
      </w:pPr>
    </w:p>
    <w:p w14:paraId="07ACFEFE" w14:textId="77777777" w:rsidR="00934013" w:rsidRPr="00FD6ABA" w:rsidRDefault="00FD6ABA" w:rsidP="00FD6ABA">
      <w:pPr>
        <w:pStyle w:val="Heading1"/>
        <w:keepLines w:val="0"/>
        <w:tabs>
          <w:tab w:val="clear" w:pos="216"/>
        </w:tabs>
        <w:spacing w:before="0" w:after="0"/>
        <w:jc w:val="both"/>
        <w:rPr>
          <w:rFonts w:eastAsia="Times New Roman"/>
          <w:b/>
          <w:smallCaps w:val="0"/>
          <w:noProof w:val="0"/>
          <w:kern w:val="28"/>
        </w:rPr>
      </w:pPr>
      <w:r>
        <w:rPr>
          <w:rFonts w:eastAsia="Times New Roman"/>
          <w:b/>
          <w:smallCaps w:val="0"/>
          <w:noProof w:val="0"/>
          <w:kern w:val="28"/>
        </w:rPr>
        <w:t xml:space="preserve">2. </w:t>
      </w:r>
      <w:r w:rsidR="00934013" w:rsidRPr="00FD6ABA">
        <w:rPr>
          <w:rFonts w:eastAsia="Times New Roman"/>
          <w:b/>
          <w:smallCaps w:val="0"/>
          <w:noProof w:val="0"/>
          <w:kern w:val="28"/>
        </w:rPr>
        <w:t>Related Work</w:t>
      </w:r>
    </w:p>
    <w:p w14:paraId="12BEFA8B" w14:textId="77777777" w:rsidR="00FD6ABA" w:rsidRDefault="00FD6ABA" w:rsidP="0085170A">
      <w:pPr>
        <w:pStyle w:val="BodyText"/>
      </w:pPr>
    </w:p>
    <w:p w14:paraId="439E56AD" w14:textId="72648502" w:rsidR="00934013" w:rsidRDefault="00720B83" w:rsidP="00FD6ABA">
      <w:pPr>
        <w:pStyle w:val="BodyTextIndent2"/>
        <w:spacing w:after="0" w:line="240" w:lineRule="auto"/>
        <w:ind w:left="0" w:firstLine="245"/>
        <w:jc w:val="both"/>
        <w:rPr>
          <w:rFonts w:eastAsia="Times New Roman"/>
          <w:iCs/>
        </w:rPr>
      </w:pPr>
      <w:r w:rsidRPr="00FD6ABA">
        <w:rPr>
          <w:rFonts w:eastAsia="Times New Roman"/>
          <w:iCs/>
        </w:rPr>
        <w:t xml:space="preserve">This research was inspired by several </w:t>
      </w:r>
      <w:r w:rsidR="00934013" w:rsidRPr="00FD6ABA">
        <w:rPr>
          <w:rFonts w:eastAsia="Times New Roman"/>
          <w:iCs/>
        </w:rPr>
        <w:t>projects</w:t>
      </w:r>
      <w:r w:rsidRPr="00FD6ABA">
        <w:rPr>
          <w:rFonts w:eastAsia="Times New Roman"/>
          <w:iCs/>
        </w:rPr>
        <w:t xml:space="preserve"> from different research areas. For this reason</w:t>
      </w:r>
      <w:r w:rsidR="004E5A68" w:rsidRPr="00FD6ABA">
        <w:rPr>
          <w:rFonts w:eastAsia="Times New Roman"/>
          <w:iCs/>
        </w:rPr>
        <w:t>,</w:t>
      </w:r>
      <w:r w:rsidRPr="00FD6ABA">
        <w:rPr>
          <w:rFonts w:eastAsia="Times New Roman"/>
          <w:iCs/>
        </w:rPr>
        <w:t xml:space="preserve"> </w:t>
      </w:r>
      <w:r w:rsidR="00EB6501">
        <w:rPr>
          <w:rFonts w:eastAsia="Times New Roman"/>
          <w:iCs/>
        </w:rPr>
        <w:t xml:space="preserve">the related work was </w:t>
      </w:r>
      <w:r w:rsidRPr="00FD6ABA">
        <w:rPr>
          <w:rFonts w:eastAsia="Times New Roman"/>
          <w:iCs/>
        </w:rPr>
        <w:t>divided in</w:t>
      </w:r>
      <w:r w:rsidR="00514080" w:rsidRPr="00FD6ABA">
        <w:rPr>
          <w:rFonts w:eastAsia="Times New Roman"/>
          <w:iCs/>
        </w:rPr>
        <w:t xml:space="preserve"> </w:t>
      </w:r>
      <w:r w:rsidRPr="00FD6ABA">
        <w:rPr>
          <w:rFonts w:eastAsia="Times New Roman"/>
          <w:iCs/>
        </w:rPr>
        <w:t xml:space="preserve">three sections according </w:t>
      </w:r>
      <w:r w:rsidR="00B876CC" w:rsidRPr="00FD6ABA">
        <w:rPr>
          <w:rFonts w:eastAsia="Times New Roman"/>
          <w:iCs/>
        </w:rPr>
        <w:t xml:space="preserve">to </w:t>
      </w:r>
      <w:r w:rsidR="008552ED" w:rsidRPr="00FD6ABA">
        <w:rPr>
          <w:rFonts w:eastAsia="Times New Roman"/>
          <w:iCs/>
        </w:rPr>
        <w:t xml:space="preserve">the </w:t>
      </w:r>
      <w:r w:rsidR="00B876CC" w:rsidRPr="00FD6ABA">
        <w:rPr>
          <w:rFonts w:eastAsia="Times New Roman"/>
          <w:iCs/>
        </w:rPr>
        <w:t xml:space="preserve">area </w:t>
      </w:r>
      <w:r w:rsidR="008552ED" w:rsidRPr="00FD6ABA">
        <w:rPr>
          <w:rFonts w:eastAsia="Times New Roman"/>
          <w:iCs/>
        </w:rPr>
        <w:t>consider</w:t>
      </w:r>
      <w:r w:rsidR="002E3814">
        <w:rPr>
          <w:rFonts w:eastAsia="Times New Roman"/>
          <w:iCs/>
        </w:rPr>
        <w:t>ed</w:t>
      </w:r>
      <w:r w:rsidR="008552ED" w:rsidRPr="00FD6ABA">
        <w:rPr>
          <w:rFonts w:eastAsia="Times New Roman"/>
          <w:iCs/>
        </w:rPr>
        <w:t xml:space="preserve"> the most significant contribution of </w:t>
      </w:r>
      <w:r w:rsidR="00876484" w:rsidRPr="00FD6ABA">
        <w:rPr>
          <w:rFonts w:eastAsia="Times New Roman"/>
          <w:iCs/>
        </w:rPr>
        <w:t>every</w:t>
      </w:r>
      <w:r w:rsidR="008552ED" w:rsidRPr="00FD6ABA">
        <w:rPr>
          <w:rFonts w:eastAsia="Times New Roman"/>
          <w:iCs/>
        </w:rPr>
        <w:t xml:space="preserve"> related work</w:t>
      </w:r>
      <w:r w:rsidR="00934013" w:rsidRPr="00FD6ABA">
        <w:rPr>
          <w:rFonts w:eastAsia="Times New Roman"/>
          <w:iCs/>
        </w:rPr>
        <w:t>.</w:t>
      </w:r>
    </w:p>
    <w:p w14:paraId="2C6FFCD2" w14:textId="77777777" w:rsidR="00FD6ABA" w:rsidRPr="00FD6ABA" w:rsidRDefault="00FD6ABA" w:rsidP="00FD6ABA">
      <w:pPr>
        <w:pStyle w:val="BodyTextIndent2"/>
        <w:spacing w:after="0" w:line="240" w:lineRule="auto"/>
        <w:ind w:left="0" w:firstLine="245"/>
        <w:jc w:val="both"/>
        <w:rPr>
          <w:rFonts w:eastAsia="Times New Roman"/>
          <w:iCs/>
        </w:rPr>
      </w:pPr>
    </w:p>
    <w:p w14:paraId="5F42D330" w14:textId="337C0413" w:rsidR="00934013" w:rsidRPr="00FD6ABA" w:rsidRDefault="00FD6ABA" w:rsidP="00FD6ABA">
      <w:pPr>
        <w:pStyle w:val="Heading2"/>
        <w:keepLines w:val="0"/>
        <w:tabs>
          <w:tab w:val="left" w:pos="1440"/>
        </w:tabs>
        <w:spacing w:before="0" w:after="0"/>
        <w:jc w:val="both"/>
        <w:rPr>
          <w:rFonts w:eastAsia="Times New Roman"/>
          <w:iCs w:val="0"/>
          <w:noProof w:val="0"/>
        </w:rPr>
      </w:pPr>
      <w:r>
        <w:rPr>
          <w:rFonts w:eastAsia="Times New Roman"/>
          <w:iCs w:val="0"/>
          <w:noProof w:val="0"/>
        </w:rPr>
        <w:t xml:space="preserve">2.1. </w:t>
      </w:r>
      <w:proofErr w:type="gramStart"/>
      <w:r w:rsidR="00934013" w:rsidRPr="00FD6ABA">
        <w:rPr>
          <w:rFonts w:eastAsia="Times New Roman"/>
          <w:iCs w:val="0"/>
          <w:noProof w:val="0"/>
        </w:rPr>
        <w:t>Tactile</w:t>
      </w:r>
      <w:proofErr w:type="gramEnd"/>
      <w:r w:rsidR="00934013" w:rsidRPr="00FD6ABA">
        <w:rPr>
          <w:rFonts w:eastAsia="Times New Roman"/>
          <w:iCs w:val="0"/>
          <w:noProof w:val="0"/>
        </w:rPr>
        <w:t xml:space="preserve"> feedback</w:t>
      </w:r>
    </w:p>
    <w:p w14:paraId="21ACBC8B" w14:textId="77777777" w:rsidR="00FD6ABA" w:rsidRDefault="00FD6ABA" w:rsidP="00934013">
      <w:pPr>
        <w:pStyle w:val="BodyText"/>
      </w:pPr>
    </w:p>
    <w:p w14:paraId="7AC9EDBE" w14:textId="7676B52E"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 xml:space="preserve">The system proposed by Scheibe, Moehringer and Froehlich </w:t>
      </w:r>
      <w:r w:rsidR="009C7CA5">
        <w:fldChar w:fldCharType="begin"/>
      </w:r>
      <w:r w:rsidR="009C7CA5">
        <w:instrText xml:space="preserve"> REF _Ref160542331 \r \h  \* MERGEFORMAT </w:instrText>
      </w:r>
      <w:r w:rsidR="009C7CA5">
        <w:fldChar w:fldCharType="separate"/>
      </w:r>
      <w:r w:rsidR="006561DB" w:rsidRPr="006561DB">
        <w:rPr>
          <w:rFonts w:eastAsia="Times New Roman"/>
          <w:iCs/>
        </w:rPr>
        <w:t>[8]</w:t>
      </w:r>
      <w:r w:rsidR="009C7CA5">
        <w:fldChar w:fldCharType="end"/>
      </w:r>
      <w:r w:rsidRPr="00FD6ABA">
        <w:rPr>
          <w:rFonts w:eastAsia="Times New Roman"/>
          <w:iCs/>
        </w:rPr>
        <w:t xml:space="preserve"> is a tactile feedback </w:t>
      </w:r>
      <w:r w:rsidR="00970E0A" w:rsidRPr="00FD6ABA">
        <w:rPr>
          <w:rFonts w:eastAsia="Times New Roman"/>
          <w:iCs/>
        </w:rPr>
        <w:t>device</w:t>
      </w:r>
      <w:r w:rsidR="0017598C" w:rsidRPr="00FD6ABA">
        <w:rPr>
          <w:rFonts w:eastAsia="Times New Roman"/>
          <w:iCs/>
        </w:rPr>
        <w:t xml:space="preserve"> </w:t>
      </w:r>
      <w:r w:rsidRPr="00FD6ABA">
        <w:rPr>
          <w:rFonts w:eastAsia="Times New Roman"/>
          <w:iCs/>
        </w:rPr>
        <w:t>made for the fingertips in an immersive virtual reality application. The system consists of wired thimbles involving the tips of each finger (</w:t>
      </w:r>
      <w:r w:rsidRPr="00FD6ABA">
        <w:rPr>
          <w:rFonts w:eastAsia="Times New Roman"/>
          <w:iCs/>
        </w:rPr>
        <w:fldChar w:fldCharType="begin"/>
      </w:r>
      <w:r w:rsidRPr="00FD6ABA">
        <w:rPr>
          <w:rFonts w:eastAsia="Times New Roman"/>
          <w:iCs/>
        </w:rPr>
        <w:instrText xml:space="preserve"> REF _Ref160540576 \r \h </w:instrText>
      </w:r>
      <w:r w:rsidR="00FD6ABA">
        <w:rPr>
          <w:rFonts w:eastAsia="Times New Roman"/>
          <w:iCs/>
        </w:rPr>
        <w:instrText xml:space="preserve"> \* MERGEFORMAT </w:instrText>
      </w:r>
      <w:r w:rsidRPr="00FD6ABA">
        <w:rPr>
          <w:rFonts w:eastAsia="Times New Roman"/>
          <w:iCs/>
        </w:rPr>
      </w:r>
      <w:r w:rsidRPr="00FD6ABA">
        <w:rPr>
          <w:rFonts w:eastAsia="Times New Roman"/>
          <w:iCs/>
        </w:rPr>
        <w:fldChar w:fldCharType="separate"/>
      </w:r>
      <w:r w:rsidR="006561DB">
        <w:rPr>
          <w:rFonts w:eastAsia="Times New Roman"/>
          <w:iCs/>
        </w:rPr>
        <w:t>Figure 1</w:t>
      </w:r>
      <w:r w:rsidRPr="00FD6ABA">
        <w:rPr>
          <w:rFonts w:eastAsia="Times New Roman"/>
          <w:iCs/>
        </w:rPr>
        <w:fldChar w:fldCharType="end"/>
      </w:r>
      <w:r w:rsidRPr="00FD6ABA">
        <w:rPr>
          <w:rFonts w:eastAsia="Times New Roman"/>
          <w:iCs/>
        </w:rPr>
        <w:t xml:space="preserve">). In order to simulate the contact with a surface, the </w:t>
      </w:r>
      <w:r w:rsidR="00370DA7">
        <w:rPr>
          <w:rFonts w:eastAsia="Times New Roman"/>
          <w:iCs/>
        </w:rPr>
        <w:t xml:space="preserve">wire </w:t>
      </w:r>
      <w:r w:rsidRPr="00FD6ABA">
        <w:rPr>
          <w:rFonts w:eastAsia="Times New Roman"/>
          <w:iCs/>
        </w:rPr>
        <w:t>length is shortened to make them to come into direct contact with the fingertips</w:t>
      </w:r>
      <w:r w:rsidR="00534D74" w:rsidRPr="00FD6ABA">
        <w:rPr>
          <w:rFonts w:eastAsia="Times New Roman"/>
          <w:iCs/>
        </w:rPr>
        <w:t xml:space="preserve"> and </w:t>
      </w:r>
      <w:r w:rsidRPr="00FD6ABA">
        <w:rPr>
          <w:rFonts w:eastAsia="Times New Roman"/>
          <w:iCs/>
        </w:rPr>
        <w:t xml:space="preserve">a vibration is caused in the wire to enhance the user's perception of a tactile stimulus. Both the shortening and relaxation of the wires as the process of vibration is controlled by a micro-controller that receives commands from a virtual reality application. Studies have shown that </w:t>
      </w:r>
      <w:r w:rsidR="009C7CA5">
        <w:rPr>
          <w:rFonts w:eastAsia="Times New Roman"/>
          <w:iCs/>
        </w:rPr>
        <w:t xml:space="preserve">users preferred </w:t>
      </w:r>
      <w:r w:rsidRPr="00FD6ABA">
        <w:rPr>
          <w:rFonts w:eastAsia="Times New Roman"/>
          <w:iCs/>
        </w:rPr>
        <w:t xml:space="preserve">the tactile feedback </w:t>
      </w:r>
      <w:r w:rsidR="00AE221D">
        <w:rPr>
          <w:rFonts w:eastAsia="Times New Roman"/>
          <w:iCs/>
        </w:rPr>
        <w:t xml:space="preserve">version of the system when compared to another </w:t>
      </w:r>
      <w:r w:rsidR="00C6277F">
        <w:rPr>
          <w:rFonts w:eastAsia="Times New Roman"/>
          <w:iCs/>
        </w:rPr>
        <w:t>version</w:t>
      </w:r>
      <w:r w:rsidR="00AE221D">
        <w:rPr>
          <w:rFonts w:eastAsia="Times New Roman"/>
          <w:iCs/>
        </w:rPr>
        <w:t xml:space="preserve"> without feedback, </w:t>
      </w:r>
      <w:r w:rsidR="00B04EFB">
        <w:rPr>
          <w:rFonts w:eastAsia="Times New Roman"/>
          <w:iCs/>
        </w:rPr>
        <w:t>especially</w:t>
      </w:r>
      <w:r w:rsidR="00AE221D">
        <w:rPr>
          <w:rFonts w:eastAsia="Times New Roman"/>
          <w:iCs/>
        </w:rPr>
        <w:t xml:space="preserve"> </w:t>
      </w:r>
      <w:r w:rsidR="00C6277F">
        <w:rPr>
          <w:rFonts w:eastAsia="Times New Roman"/>
          <w:iCs/>
        </w:rPr>
        <w:t>when performing</w:t>
      </w:r>
      <w:r w:rsidR="00AE221D">
        <w:rPr>
          <w:rFonts w:eastAsia="Times New Roman"/>
          <w:iCs/>
        </w:rPr>
        <w:t xml:space="preserve"> </w:t>
      </w:r>
      <w:r w:rsidRPr="00FD6ABA">
        <w:rPr>
          <w:rFonts w:eastAsia="Times New Roman"/>
          <w:iCs/>
        </w:rPr>
        <w:t>direct manipulation tasks</w:t>
      </w:r>
      <w:r w:rsidR="005A466D">
        <w:rPr>
          <w:rFonts w:eastAsia="Times New Roman"/>
          <w:iCs/>
        </w:rPr>
        <w:t xml:space="preserve"> in the car interior</w:t>
      </w:r>
      <w:r w:rsidRPr="00FD6ABA">
        <w:rPr>
          <w:rFonts w:eastAsia="Times New Roman"/>
          <w:iCs/>
        </w:rPr>
        <w:t>.</w:t>
      </w:r>
      <w:r w:rsidR="003E74A8" w:rsidRPr="00FD6ABA">
        <w:rPr>
          <w:rFonts w:eastAsia="Times New Roman"/>
          <w:iCs/>
        </w:rPr>
        <w:t xml:space="preserve"> Bullion and Gurocak also presented a compact force feedback glove </w:t>
      </w:r>
      <w:r w:rsidR="00151197" w:rsidRPr="00FD6ABA">
        <w:rPr>
          <w:rFonts w:eastAsia="Times New Roman"/>
          <w:iCs/>
        </w:rPr>
        <w:t xml:space="preserve">in </w:t>
      </w:r>
      <w:r w:rsidR="009C7CA5">
        <w:fldChar w:fldCharType="begin"/>
      </w:r>
      <w:r w:rsidR="009C7CA5">
        <w:instrText xml:space="preserve"> REF _Ref165087154 \r \h  \* MERGEFORMAT </w:instrText>
      </w:r>
      <w:r w:rsidR="009C7CA5">
        <w:fldChar w:fldCharType="separate"/>
      </w:r>
      <w:r w:rsidR="006561DB" w:rsidRPr="006561DB">
        <w:rPr>
          <w:rFonts w:eastAsia="Times New Roman"/>
          <w:iCs/>
        </w:rPr>
        <w:t>[9]</w:t>
      </w:r>
      <w:r w:rsidR="009C7CA5">
        <w:fldChar w:fldCharType="end"/>
      </w:r>
      <w:r w:rsidR="003E74A8" w:rsidRPr="00FD6ABA">
        <w:rPr>
          <w:rFonts w:eastAsia="Times New Roman"/>
          <w:iCs/>
        </w:rPr>
        <w:t xml:space="preserve">. Their main objective was to reduce the size and the number of actuators in a haptic glove, increasing user </w:t>
      </w:r>
      <w:r w:rsidR="00E1540E" w:rsidRPr="00FD6ABA">
        <w:rPr>
          <w:rFonts w:eastAsia="Times New Roman"/>
          <w:iCs/>
        </w:rPr>
        <w:t>ability</w:t>
      </w:r>
      <w:r w:rsidR="003E74A8" w:rsidRPr="00FD6ABA">
        <w:rPr>
          <w:rFonts w:eastAsia="Times New Roman"/>
          <w:iCs/>
        </w:rPr>
        <w:t xml:space="preserve"> to interact with virtual environments.</w:t>
      </w:r>
    </w:p>
    <w:p w14:paraId="2FB29CA4" w14:textId="77777777" w:rsidR="000C1348" w:rsidRPr="00E1540E" w:rsidRDefault="000C1348" w:rsidP="00934013">
      <w:pPr>
        <w:pStyle w:val="BodyText"/>
      </w:pPr>
    </w:p>
    <w:p w14:paraId="72301AEA"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27A4901C" wp14:editId="6F393B90">
            <wp:extent cx="3324225" cy="1276350"/>
            <wp:effectExtent l="19050" t="0" r="9525" b="0"/>
            <wp:docPr id="1" name="Picture 1" descr="Figur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a 1"/>
                    <pic:cNvPicPr>
                      <a:picLocks noChangeAspect="1" noChangeArrowheads="1"/>
                    </pic:cNvPicPr>
                  </pic:nvPicPr>
                  <pic:blipFill>
                    <a:blip r:embed="rId7"/>
                    <a:srcRect/>
                    <a:stretch>
                      <a:fillRect/>
                    </a:stretch>
                  </pic:blipFill>
                  <pic:spPr bwMode="auto">
                    <a:xfrm>
                      <a:off x="0" y="0"/>
                      <a:ext cx="3324225" cy="1276350"/>
                    </a:xfrm>
                    <a:prstGeom prst="rect">
                      <a:avLst/>
                    </a:prstGeom>
                    <a:noFill/>
                    <a:ln w="9525">
                      <a:noFill/>
                      <a:miter lim="800000"/>
                      <a:headEnd/>
                      <a:tailEnd/>
                    </a:ln>
                  </pic:spPr>
                </pic:pic>
              </a:graphicData>
            </a:graphic>
          </wp:inline>
        </w:drawing>
      </w:r>
    </w:p>
    <w:p w14:paraId="3A856CF5" w14:textId="77777777" w:rsidR="00934013" w:rsidRPr="00E1540E" w:rsidRDefault="00EA3193" w:rsidP="00C01665">
      <w:pPr>
        <w:pStyle w:val="figurecaption"/>
        <w:rPr>
          <w:noProof w:val="0"/>
        </w:rPr>
      </w:pPr>
      <w:bookmarkStart w:id="4" w:name="_Toc155799102"/>
      <w:bookmarkStart w:id="5" w:name="_Toc155799591"/>
      <w:bookmarkStart w:id="6" w:name="_Toc155868956"/>
      <w:bookmarkStart w:id="7" w:name="_Ref160540562"/>
      <w:bookmarkStart w:id="8" w:name="_Ref160540576"/>
      <w:r w:rsidRPr="00E1540E">
        <w:rPr>
          <w:noProof w:val="0"/>
        </w:rPr>
        <w:t xml:space="preserve">. </w:t>
      </w:r>
      <w:r w:rsidR="00934013" w:rsidRPr="00E1540E">
        <w:rPr>
          <w:noProof w:val="0"/>
        </w:rPr>
        <w:t xml:space="preserve">Tactile Feedback at the Finger Tips </w:t>
      </w:r>
      <w:r w:rsidR="00934013" w:rsidRPr="00E1540E">
        <w:rPr>
          <w:noProof w:val="0"/>
        </w:rPr>
        <w:fldChar w:fldCharType="begin"/>
      </w:r>
      <w:r w:rsidR="00934013" w:rsidRPr="00E1540E">
        <w:rPr>
          <w:noProof w:val="0"/>
        </w:rPr>
        <w:instrText xml:space="preserve"> REF _Ref160542331 \r \h </w:instrText>
      </w:r>
      <w:r w:rsidR="00934013" w:rsidRPr="00E1540E">
        <w:rPr>
          <w:noProof w:val="0"/>
        </w:rPr>
      </w:r>
      <w:r w:rsidR="00934013" w:rsidRPr="00E1540E">
        <w:rPr>
          <w:noProof w:val="0"/>
        </w:rPr>
        <w:fldChar w:fldCharType="separate"/>
      </w:r>
      <w:r w:rsidR="006561DB">
        <w:rPr>
          <w:noProof w:val="0"/>
        </w:rPr>
        <w:t>[8]</w:t>
      </w:r>
      <w:r w:rsidR="00934013" w:rsidRPr="00E1540E">
        <w:rPr>
          <w:noProof w:val="0"/>
        </w:rPr>
        <w:fldChar w:fldCharType="end"/>
      </w:r>
      <w:r w:rsidR="00934013" w:rsidRPr="00E1540E">
        <w:rPr>
          <w:noProof w:val="0"/>
        </w:rPr>
        <w:t>.</w:t>
      </w:r>
      <w:bookmarkEnd w:id="4"/>
      <w:bookmarkEnd w:id="5"/>
      <w:bookmarkEnd w:id="6"/>
      <w:bookmarkEnd w:id="7"/>
      <w:bookmarkEnd w:id="8"/>
    </w:p>
    <w:p w14:paraId="2BB1C6DA" w14:textId="77777777" w:rsidR="00934013" w:rsidRDefault="00934013" w:rsidP="00FD6ABA">
      <w:pPr>
        <w:pStyle w:val="BodyTextIndent2"/>
        <w:spacing w:after="0" w:line="240" w:lineRule="auto"/>
        <w:ind w:left="0" w:firstLine="245"/>
        <w:jc w:val="both"/>
        <w:rPr>
          <w:rFonts w:eastAsia="Times New Roman"/>
          <w:iCs/>
        </w:rPr>
      </w:pPr>
      <w:r w:rsidRPr="00FD6ABA">
        <w:rPr>
          <w:rFonts w:eastAsia="Times New Roman"/>
          <w:iCs/>
        </w:rPr>
        <w:t>Our propos</w:t>
      </w:r>
      <w:r w:rsidR="00E1540E" w:rsidRPr="00FD6ABA">
        <w:rPr>
          <w:rFonts w:eastAsia="Times New Roman"/>
          <w:iCs/>
        </w:rPr>
        <w:t>al</w:t>
      </w:r>
      <w:r w:rsidRPr="00FD6ABA">
        <w:rPr>
          <w:rFonts w:eastAsia="Times New Roman"/>
          <w:iCs/>
        </w:rPr>
        <w:t xml:space="preserve"> has the advantage of the absence of wires between the glove and the tracking system, which improves user mobility, especially considering</w:t>
      </w:r>
      <w:r w:rsidR="00D3432B" w:rsidRPr="00FD6ABA">
        <w:rPr>
          <w:rFonts w:eastAsia="Times New Roman"/>
          <w:iCs/>
        </w:rPr>
        <w:t xml:space="preserve"> the context of</w:t>
      </w:r>
      <w:r w:rsidRPr="00FD6ABA">
        <w:rPr>
          <w:rFonts w:eastAsia="Times New Roman"/>
          <w:iCs/>
        </w:rPr>
        <w:t xml:space="preserve"> </w:t>
      </w:r>
      <w:r w:rsidR="00E00588" w:rsidRPr="00FD6ABA">
        <w:rPr>
          <w:rFonts w:eastAsia="Times New Roman"/>
          <w:iCs/>
        </w:rPr>
        <w:t>highly</w:t>
      </w:r>
      <w:r w:rsidR="00E00588" w:rsidRPr="00FD6ABA" w:rsidDel="00E00588">
        <w:rPr>
          <w:rFonts w:eastAsia="Times New Roman"/>
          <w:iCs/>
        </w:rPr>
        <w:t xml:space="preserve"> </w:t>
      </w:r>
      <w:r w:rsidRPr="00FD6ABA">
        <w:rPr>
          <w:rFonts w:eastAsia="Times New Roman"/>
          <w:iCs/>
        </w:rPr>
        <w:t>immersive environments.</w:t>
      </w:r>
    </w:p>
    <w:p w14:paraId="5DD820FF" w14:textId="61F39450" w:rsidR="00B173F4" w:rsidRDefault="006A1CCF" w:rsidP="00FD6ABA">
      <w:pPr>
        <w:pStyle w:val="BodyTextIndent2"/>
        <w:spacing w:after="0" w:line="240" w:lineRule="auto"/>
        <w:ind w:left="0" w:firstLine="245"/>
        <w:jc w:val="both"/>
        <w:rPr>
          <w:rFonts w:eastAsia="Times New Roman"/>
          <w:iCs/>
        </w:rPr>
      </w:pPr>
      <w:r w:rsidRPr="006A1CCF">
        <w:rPr>
          <w:rFonts w:eastAsia="Times New Roman"/>
          <w:iCs/>
        </w:rPr>
        <w:lastRenderedPageBreak/>
        <w:t xml:space="preserve">Tactile displays can improve interaction in devices as presented in </w:t>
      </w:r>
      <w:r w:rsidR="000C4ED1">
        <w:rPr>
          <w:rFonts w:eastAsia="Times New Roman"/>
          <w:iCs/>
        </w:rPr>
        <w:fldChar w:fldCharType="begin"/>
      </w:r>
      <w:r w:rsidR="000C4ED1">
        <w:rPr>
          <w:rFonts w:eastAsia="Times New Roman"/>
          <w:iCs/>
        </w:rPr>
        <w:instrText xml:space="preserve"> REF _Ref176844551 \r \h </w:instrText>
      </w:r>
      <w:r w:rsidR="000C4ED1">
        <w:rPr>
          <w:rFonts w:eastAsia="Times New Roman"/>
          <w:iCs/>
        </w:rPr>
      </w:r>
      <w:r w:rsidR="000C4ED1">
        <w:rPr>
          <w:rFonts w:eastAsia="Times New Roman"/>
          <w:iCs/>
        </w:rPr>
        <w:fldChar w:fldCharType="separate"/>
      </w:r>
      <w:r w:rsidR="006561DB">
        <w:rPr>
          <w:rFonts w:eastAsia="Times New Roman"/>
          <w:iCs/>
        </w:rPr>
        <w:t>[10]</w:t>
      </w:r>
      <w:r w:rsidR="000C4ED1">
        <w:rPr>
          <w:rFonts w:eastAsia="Times New Roman"/>
          <w:iCs/>
        </w:rPr>
        <w:fldChar w:fldCharType="end"/>
      </w:r>
      <w:r w:rsidR="00FD6A3B">
        <w:rPr>
          <w:rFonts w:eastAsia="Times New Roman"/>
          <w:iCs/>
        </w:rPr>
        <w:t>.</w:t>
      </w:r>
      <w:r w:rsidRPr="006A1CCF">
        <w:rPr>
          <w:rFonts w:eastAsia="Times New Roman"/>
          <w:iCs/>
        </w:rPr>
        <w:t xml:space="preserve"> </w:t>
      </w:r>
      <w:r w:rsidR="00FD6A3B">
        <w:rPr>
          <w:rFonts w:eastAsia="Times New Roman"/>
          <w:iCs/>
        </w:rPr>
        <w:t>A</w:t>
      </w:r>
      <w:r w:rsidRPr="006A1CCF">
        <w:rPr>
          <w:rFonts w:eastAsia="Times New Roman"/>
          <w:iCs/>
        </w:rPr>
        <w:t xml:space="preserve"> series of experiments were conducted base on the development of perceivable tactile icons (called tactons). These tacton</w:t>
      </w:r>
      <w:r w:rsidR="00FD6A3B">
        <w:rPr>
          <w:rFonts w:eastAsia="Times New Roman"/>
          <w:iCs/>
        </w:rPr>
        <w:t>s</w:t>
      </w:r>
      <w:r w:rsidRPr="006A1CCF">
        <w:rPr>
          <w:rFonts w:eastAsia="Times New Roman"/>
          <w:iCs/>
        </w:rPr>
        <w:t xml:space="preserve"> are designed to have parameters like: amplitude modulation, frequency, and waveform, creating distinctive effects. This resource improved the interactions with displays of mobile applications. The goal of this research was conveying two-state signals such as ‘on/off’, ‘slower/faster’, or ‘left/right’. The results showed a reduction of the visual burden experienced when users interact with mobile applications.</w:t>
      </w:r>
    </w:p>
    <w:p w14:paraId="5E26567C" w14:textId="77777777" w:rsidR="00FD6ABA" w:rsidRPr="00FD6ABA" w:rsidRDefault="00FD6ABA" w:rsidP="00FD6ABA">
      <w:pPr>
        <w:pStyle w:val="BodyTextIndent2"/>
        <w:spacing w:after="0" w:line="240" w:lineRule="auto"/>
        <w:ind w:left="0" w:firstLine="245"/>
        <w:jc w:val="both"/>
        <w:rPr>
          <w:rFonts w:eastAsia="Times New Roman"/>
          <w:iCs/>
        </w:rPr>
      </w:pPr>
    </w:p>
    <w:p w14:paraId="7FD0C336" w14:textId="77777777" w:rsidR="00934013" w:rsidRPr="00FD6ABA" w:rsidRDefault="00FD6ABA" w:rsidP="00FD6ABA">
      <w:pPr>
        <w:pStyle w:val="Heading2"/>
        <w:keepLines w:val="0"/>
        <w:tabs>
          <w:tab w:val="left" w:pos="1440"/>
        </w:tabs>
        <w:spacing w:before="0" w:after="0"/>
        <w:jc w:val="both"/>
        <w:rPr>
          <w:rFonts w:eastAsia="Times New Roman"/>
          <w:iCs w:val="0"/>
          <w:noProof w:val="0"/>
        </w:rPr>
      </w:pPr>
      <w:bookmarkStart w:id="9" w:name="_Toc155797808"/>
      <w:bookmarkStart w:id="10" w:name="_Toc155975692"/>
      <w:r>
        <w:rPr>
          <w:rFonts w:eastAsia="Times New Roman"/>
          <w:iCs w:val="0"/>
          <w:noProof w:val="0"/>
        </w:rPr>
        <w:t xml:space="preserve">2.2. </w:t>
      </w:r>
      <w:r w:rsidR="00934013" w:rsidRPr="00FD6ABA">
        <w:rPr>
          <w:rFonts w:eastAsia="Times New Roman"/>
          <w:iCs w:val="0"/>
          <w:noProof w:val="0"/>
        </w:rPr>
        <w:t>Finger Tracking System</w:t>
      </w:r>
      <w:bookmarkEnd w:id="9"/>
      <w:bookmarkEnd w:id="10"/>
      <w:r w:rsidR="00D16BC5" w:rsidRPr="00FD6ABA">
        <w:rPr>
          <w:rFonts w:eastAsia="Times New Roman"/>
          <w:iCs w:val="0"/>
          <w:noProof w:val="0"/>
        </w:rPr>
        <w:t>s</w:t>
      </w:r>
    </w:p>
    <w:p w14:paraId="06DDEB9A" w14:textId="77777777" w:rsidR="00FD6ABA" w:rsidRDefault="00FD6ABA" w:rsidP="00934013">
      <w:pPr>
        <w:pStyle w:val="BodyText"/>
        <w:ind w:firstLine="0"/>
      </w:pPr>
    </w:p>
    <w:p w14:paraId="0AA42587" w14:textId="53E64DE9" w:rsidR="00934013" w:rsidRPr="00FD6ABA" w:rsidRDefault="00934013" w:rsidP="00FD6ABA">
      <w:pPr>
        <w:pStyle w:val="BodyTextIndent2"/>
        <w:spacing w:after="0" w:line="240" w:lineRule="auto"/>
        <w:ind w:left="0" w:firstLine="245"/>
        <w:jc w:val="both"/>
        <w:rPr>
          <w:rFonts w:eastAsia="Times New Roman"/>
          <w:iCs/>
        </w:rPr>
      </w:pPr>
      <w:r w:rsidRPr="00FD6ABA">
        <w:rPr>
          <w:rFonts w:eastAsia="Times New Roman"/>
          <w:iCs/>
        </w:rPr>
        <w:t xml:space="preserve">A.R.T. makes tracking systems for immersive virtual reality environments and has a specific device for finger tracking </w:t>
      </w:r>
      <w:r w:rsidRPr="00FD6ABA">
        <w:rPr>
          <w:rFonts w:eastAsia="Times New Roman"/>
          <w:iCs/>
        </w:rPr>
        <w:fldChar w:fldCharType="begin"/>
      </w:r>
      <w:r w:rsidRPr="00FD6ABA">
        <w:rPr>
          <w:rFonts w:eastAsia="Times New Roman"/>
          <w:iCs/>
        </w:rPr>
        <w:instrText xml:space="preserve"> REF _Ref160542386 \r \h </w:instrText>
      </w:r>
      <w:r w:rsidR="00FD6ABA">
        <w:rPr>
          <w:rFonts w:eastAsia="Times New Roman"/>
          <w:iCs/>
        </w:rPr>
        <w:instrText xml:space="preserve"> \* MERGEFORMAT </w:instrText>
      </w:r>
      <w:r w:rsidRPr="00FD6ABA">
        <w:rPr>
          <w:rFonts w:eastAsia="Times New Roman"/>
          <w:iCs/>
        </w:rPr>
      </w:r>
      <w:r w:rsidRPr="00FD6ABA">
        <w:rPr>
          <w:rFonts w:eastAsia="Times New Roman"/>
          <w:iCs/>
        </w:rPr>
        <w:fldChar w:fldCharType="separate"/>
      </w:r>
      <w:r w:rsidR="006561DB">
        <w:rPr>
          <w:rFonts w:eastAsia="Times New Roman"/>
          <w:iCs/>
        </w:rPr>
        <w:t>[11]</w:t>
      </w:r>
      <w:r w:rsidRPr="00FD6ABA">
        <w:rPr>
          <w:rFonts w:eastAsia="Times New Roman"/>
          <w:iCs/>
        </w:rPr>
        <w:fldChar w:fldCharType="end"/>
      </w:r>
      <w:r w:rsidRPr="00FD6ABA">
        <w:rPr>
          <w:rFonts w:eastAsia="Times New Roman"/>
          <w:iCs/>
        </w:rPr>
        <w:t xml:space="preserve"> (</w:t>
      </w:r>
      <w:r w:rsidR="009C7CA5">
        <w:fldChar w:fldCharType="begin"/>
      </w:r>
      <w:r w:rsidR="009C7CA5">
        <w:instrText xml:space="preserve"> REF _Ref160540868 \r \h  \* MERGEFORMAT </w:instrText>
      </w:r>
      <w:r w:rsidR="009C7CA5">
        <w:fldChar w:fldCharType="separate"/>
      </w:r>
      <w:r w:rsidR="006561DB" w:rsidRPr="006561DB">
        <w:rPr>
          <w:rFonts w:eastAsia="Times New Roman"/>
          <w:iCs/>
        </w:rPr>
        <w:t>Figure 2</w:t>
      </w:r>
      <w:r w:rsidR="009C7CA5">
        <w:fldChar w:fldCharType="end"/>
      </w:r>
      <w:r w:rsidRPr="00FD6ABA">
        <w:rPr>
          <w:rFonts w:eastAsia="Times New Roman"/>
          <w:iCs/>
        </w:rPr>
        <w:t>). This glove allows the tracking of user hand orientation and position of up to five finger</w:t>
      </w:r>
      <w:r w:rsidR="00160399" w:rsidRPr="00FD6ABA">
        <w:rPr>
          <w:rFonts w:eastAsia="Times New Roman"/>
          <w:iCs/>
        </w:rPr>
        <w:t>s</w:t>
      </w:r>
      <w:r w:rsidRPr="00FD6ABA">
        <w:rPr>
          <w:rFonts w:eastAsia="Times New Roman"/>
          <w:iCs/>
        </w:rPr>
        <w:t xml:space="preserve"> at the same time. The communication between the glove and the control center is wireless. A pair of infrared LEDs </w:t>
      </w:r>
      <w:r w:rsidR="00E1540E" w:rsidRPr="00FD6ABA">
        <w:rPr>
          <w:rFonts w:eastAsia="Times New Roman"/>
          <w:iCs/>
        </w:rPr>
        <w:t>is</w:t>
      </w:r>
      <w:r w:rsidRPr="00FD6ABA">
        <w:rPr>
          <w:rFonts w:eastAsia="Times New Roman"/>
          <w:iCs/>
        </w:rPr>
        <w:t xml:space="preserve"> used on each finger for tracking. Each of these sets of LEDs emits light at a specific </w:t>
      </w:r>
      <w:r w:rsidR="00E1540E" w:rsidRPr="00FD6ABA">
        <w:rPr>
          <w:rFonts w:eastAsia="Times New Roman"/>
          <w:iCs/>
        </w:rPr>
        <w:t>timing</w:t>
      </w:r>
      <w:r w:rsidRPr="00FD6ABA">
        <w:rPr>
          <w:rFonts w:eastAsia="Times New Roman"/>
          <w:iCs/>
        </w:rPr>
        <w:t xml:space="preserve">, thus allowing the cameras to identify the fingers individually. This </w:t>
      </w:r>
      <w:r w:rsidR="00E1540E" w:rsidRPr="00FD6ABA">
        <w:rPr>
          <w:rFonts w:eastAsia="Times New Roman"/>
          <w:iCs/>
        </w:rPr>
        <w:t>solution</w:t>
      </w:r>
      <w:r w:rsidRPr="00FD6ABA">
        <w:rPr>
          <w:rFonts w:eastAsia="Times New Roman"/>
          <w:iCs/>
        </w:rPr>
        <w:t xml:space="preserve"> has no tactile feedback integrated.</w:t>
      </w:r>
      <w:r w:rsidR="005419A7" w:rsidRPr="00FD6ABA">
        <w:rPr>
          <w:rFonts w:eastAsia="Times New Roman"/>
          <w:iCs/>
        </w:rPr>
        <w:t xml:space="preserve"> Grossman, Wigdor and Balakrishnan </w:t>
      </w:r>
      <w:r w:rsidR="009C7CA5">
        <w:fldChar w:fldCharType="begin"/>
      </w:r>
      <w:r w:rsidR="009C7CA5">
        <w:instrText xml:space="preserve"> REF _Ref295305442 \r \h  \* MERGEFORMAT </w:instrText>
      </w:r>
      <w:r w:rsidR="009C7CA5">
        <w:fldChar w:fldCharType="separate"/>
      </w:r>
      <w:r w:rsidR="006561DB" w:rsidRPr="006561DB">
        <w:rPr>
          <w:rFonts w:eastAsia="Times New Roman"/>
          <w:iCs/>
        </w:rPr>
        <w:t>[12]</w:t>
      </w:r>
      <w:r w:rsidR="009C7CA5">
        <w:fldChar w:fldCharType="end"/>
      </w:r>
      <w:r w:rsidR="005419A7" w:rsidRPr="00FD6ABA">
        <w:rPr>
          <w:rFonts w:eastAsia="Times New Roman"/>
          <w:iCs/>
        </w:rPr>
        <w:t xml:space="preserve"> proposed </w:t>
      </w:r>
      <w:r w:rsidR="004512CB" w:rsidRPr="00FD6ABA">
        <w:rPr>
          <w:rFonts w:eastAsia="Times New Roman"/>
          <w:iCs/>
        </w:rPr>
        <w:t>a</w:t>
      </w:r>
      <w:r w:rsidR="00913897" w:rsidRPr="00FD6ABA">
        <w:rPr>
          <w:rFonts w:eastAsia="Times New Roman"/>
          <w:iCs/>
        </w:rPr>
        <w:t xml:space="preserve"> similar approach for</w:t>
      </w:r>
      <w:r w:rsidR="004512CB" w:rsidRPr="00FD6ABA">
        <w:rPr>
          <w:rFonts w:eastAsia="Times New Roman"/>
          <w:iCs/>
        </w:rPr>
        <w:t xml:space="preserve"> finger tracking based on IR markers </w:t>
      </w:r>
      <w:r w:rsidR="004E5DB1" w:rsidRPr="00FD6ABA">
        <w:rPr>
          <w:rFonts w:eastAsia="Times New Roman"/>
          <w:iCs/>
        </w:rPr>
        <w:t>use</w:t>
      </w:r>
      <w:r w:rsidR="0074609C" w:rsidRPr="00FD6ABA">
        <w:rPr>
          <w:rFonts w:eastAsia="Times New Roman"/>
          <w:iCs/>
        </w:rPr>
        <w:t>d</w:t>
      </w:r>
      <w:r w:rsidR="004E5DB1" w:rsidRPr="00FD6ABA">
        <w:rPr>
          <w:rFonts w:eastAsia="Times New Roman"/>
          <w:iCs/>
        </w:rPr>
        <w:t xml:space="preserve"> </w:t>
      </w:r>
      <w:r w:rsidR="00093185" w:rsidRPr="00FD6ABA">
        <w:rPr>
          <w:rFonts w:eastAsia="Times New Roman"/>
          <w:iCs/>
        </w:rPr>
        <w:t>for</w:t>
      </w:r>
      <w:r w:rsidR="004E5DB1" w:rsidRPr="00FD6ABA">
        <w:rPr>
          <w:rFonts w:eastAsia="Times New Roman"/>
          <w:iCs/>
        </w:rPr>
        <w:t xml:space="preserve"> interaction </w:t>
      </w:r>
      <w:r w:rsidR="00093185" w:rsidRPr="00FD6ABA">
        <w:rPr>
          <w:rFonts w:eastAsia="Times New Roman"/>
          <w:iCs/>
        </w:rPr>
        <w:t>with</w:t>
      </w:r>
      <w:r w:rsidR="004512CB" w:rsidRPr="00FD6ABA">
        <w:rPr>
          <w:rFonts w:eastAsia="Times New Roman"/>
          <w:iCs/>
        </w:rPr>
        <w:t xml:space="preserve"> objects </w:t>
      </w:r>
      <w:r w:rsidR="008865DC" w:rsidRPr="00FD6ABA">
        <w:rPr>
          <w:rFonts w:eastAsia="Times New Roman"/>
          <w:iCs/>
        </w:rPr>
        <w:t>in</w:t>
      </w:r>
      <w:r w:rsidR="004512CB" w:rsidRPr="00FD6ABA">
        <w:rPr>
          <w:rFonts w:eastAsia="Times New Roman"/>
          <w:iCs/>
        </w:rPr>
        <w:t xml:space="preserve"> a 3D volumetric display.</w:t>
      </w:r>
    </w:p>
    <w:p w14:paraId="56405075" w14:textId="77777777" w:rsidR="000C1348" w:rsidRPr="00E1540E" w:rsidRDefault="000C1348" w:rsidP="00934013">
      <w:pPr>
        <w:pStyle w:val="BodyText"/>
        <w:ind w:firstLine="0"/>
      </w:pPr>
    </w:p>
    <w:p w14:paraId="7C5B7CFB"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01AF08C4" wp14:editId="32EFE7A6">
            <wp:extent cx="1514475" cy="1009650"/>
            <wp:effectExtent l="19050" t="0" r="9525" b="0"/>
            <wp:docPr id="2" name="Picture 2" descr="Figura 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 3a"/>
                    <pic:cNvPicPr>
                      <a:picLocks noChangeAspect="1" noChangeArrowheads="1"/>
                    </pic:cNvPicPr>
                  </pic:nvPicPr>
                  <pic:blipFill>
                    <a:blip r:embed="rId8"/>
                    <a:srcRect/>
                    <a:stretch>
                      <a:fillRect/>
                    </a:stretch>
                  </pic:blipFill>
                  <pic:spPr bwMode="auto">
                    <a:xfrm>
                      <a:off x="0" y="0"/>
                      <a:ext cx="1514475" cy="1009650"/>
                    </a:xfrm>
                    <a:prstGeom prst="rect">
                      <a:avLst/>
                    </a:prstGeom>
                    <a:noFill/>
                    <a:ln w="9525">
                      <a:noFill/>
                      <a:miter lim="800000"/>
                      <a:headEnd/>
                      <a:tailEnd/>
                    </a:ln>
                  </pic:spPr>
                </pic:pic>
              </a:graphicData>
            </a:graphic>
          </wp:inline>
        </w:drawing>
      </w:r>
      <w:r>
        <w:rPr>
          <w:rFonts w:ascii="Arial" w:hAnsi="Arial"/>
          <w:noProof/>
        </w:rPr>
        <w:drawing>
          <wp:inline distT="0" distB="0" distL="0" distR="0" wp14:anchorId="389697BC" wp14:editId="0447DC45">
            <wp:extent cx="1514475" cy="1009650"/>
            <wp:effectExtent l="19050" t="0" r="9525" b="0"/>
            <wp:docPr id="3" name="Picture 3" descr="Figura 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 3b"/>
                    <pic:cNvPicPr>
                      <a:picLocks noChangeAspect="1" noChangeArrowheads="1"/>
                    </pic:cNvPicPr>
                  </pic:nvPicPr>
                  <pic:blipFill>
                    <a:blip r:embed="rId9"/>
                    <a:srcRect/>
                    <a:stretch>
                      <a:fillRect/>
                    </a:stretch>
                  </pic:blipFill>
                  <pic:spPr bwMode="auto">
                    <a:xfrm>
                      <a:off x="0" y="0"/>
                      <a:ext cx="1514475" cy="1009650"/>
                    </a:xfrm>
                    <a:prstGeom prst="rect">
                      <a:avLst/>
                    </a:prstGeom>
                    <a:noFill/>
                    <a:ln w="9525">
                      <a:noFill/>
                      <a:miter lim="800000"/>
                      <a:headEnd/>
                      <a:tailEnd/>
                    </a:ln>
                  </pic:spPr>
                </pic:pic>
              </a:graphicData>
            </a:graphic>
          </wp:inline>
        </w:drawing>
      </w:r>
    </w:p>
    <w:p w14:paraId="5CD69946" w14:textId="4547CDD1" w:rsidR="00934013" w:rsidRPr="00E1540E" w:rsidRDefault="00BF4BCE" w:rsidP="00934013">
      <w:pPr>
        <w:pStyle w:val="figurecaption"/>
        <w:rPr>
          <w:noProof w:val="0"/>
        </w:rPr>
      </w:pPr>
      <w:bookmarkStart w:id="11" w:name="_Ref160540868"/>
      <w:r w:rsidRPr="00E1540E">
        <w:rPr>
          <w:noProof w:val="0"/>
        </w:rPr>
        <w:t xml:space="preserve">. </w:t>
      </w:r>
      <w:r w:rsidR="00934013" w:rsidRPr="00E1540E">
        <w:rPr>
          <w:noProof w:val="0"/>
        </w:rPr>
        <w:t xml:space="preserve">A.R.T. Finger Tracking System with 3 and 5 Fingers </w:t>
      </w:r>
      <w:r w:rsidR="00934013" w:rsidRPr="00E1540E">
        <w:rPr>
          <w:noProof w:val="0"/>
        </w:rPr>
        <w:fldChar w:fldCharType="begin"/>
      </w:r>
      <w:r w:rsidR="00934013" w:rsidRPr="00E1540E">
        <w:rPr>
          <w:noProof w:val="0"/>
        </w:rPr>
        <w:instrText xml:space="preserve"> REF _Ref161222779 \r \h </w:instrText>
      </w:r>
      <w:r w:rsidR="00934013" w:rsidRPr="00E1540E">
        <w:rPr>
          <w:noProof w:val="0"/>
        </w:rPr>
      </w:r>
      <w:r w:rsidR="00934013" w:rsidRPr="00E1540E">
        <w:rPr>
          <w:noProof w:val="0"/>
        </w:rPr>
        <w:fldChar w:fldCharType="separate"/>
      </w:r>
      <w:r w:rsidR="006561DB">
        <w:rPr>
          <w:noProof w:val="0"/>
        </w:rPr>
        <w:t>[11]</w:t>
      </w:r>
      <w:r w:rsidR="00934013" w:rsidRPr="00E1540E">
        <w:rPr>
          <w:noProof w:val="0"/>
        </w:rPr>
        <w:fldChar w:fldCharType="end"/>
      </w:r>
      <w:bookmarkEnd w:id="11"/>
      <w:r w:rsidR="00934013" w:rsidRPr="00E1540E">
        <w:rPr>
          <w:noProof w:val="0"/>
        </w:rPr>
        <w:t>.</w:t>
      </w:r>
    </w:p>
    <w:p w14:paraId="2FC30871" w14:textId="77777777" w:rsidR="00FD6ABA" w:rsidRDefault="00FD6ABA" w:rsidP="00FD6ABA">
      <w:pPr>
        <w:pStyle w:val="Heading2"/>
        <w:keepLines w:val="0"/>
        <w:tabs>
          <w:tab w:val="left" w:pos="1440"/>
        </w:tabs>
        <w:spacing w:before="0" w:after="0"/>
        <w:jc w:val="both"/>
        <w:rPr>
          <w:rFonts w:eastAsia="Times New Roman"/>
          <w:iCs w:val="0"/>
          <w:noProof w:val="0"/>
        </w:rPr>
      </w:pPr>
      <w:bookmarkStart w:id="12" w:name="_Toc155797810"/>
      <w:bookmarkStart w:id="13" w:name="_Toc155975694"/>
    </w:p>
    <w:p w14:paraId="6827B41C" w14:textId="77777777" w:rsidR="00934013" w:rsidRPr="00FD6ABA" w:rsidRDefault="00FD6ABA" w:rsidP="00FD6ABA">
      <w:pPr>
        <w:pStyle w:val="Heading2"/>
        <w:keepLines w:val="0"/>
        <w:tabs>
          <w:tab w:val="left" w:pos="1440"/>
        </w:tabs>
        <w:spacing w:before="0" w:after="0"/>
        <w:jc w:val="both"/>
        <w:rPr>
          <w:rFonts w:eastAsia="Times New Roman"/>
          <w:iCs w:val="0"/>
          <w:noProof w:val="0"/>
        </w:rPr>
      </w:pPr>
      <w:r>
        <w:rPr>
          <w:rFonts w:eastAsia="Times New Roman"/>
          <w:iCs w:val="0"/>
          <w:noProof w:val="0"/>
        </w:rPr>
        <w:t xml:space="preserve">2.3. </w:t>
      </w:r>
      <w:r w:rsidR="00934013" w:rsidRPr="00FD6ABA">
        <w:rPr>
          <w:rFonts w:eastAsia="Times New Roman"/>
          <w:iCs w:val="0"/>
          <w:noProof w:val="0"/>
        </w:rPr>
        <w:t>Virtual Touch Screen</w:t>
      </w:r>
      <w:bookmarkEnd w:id="12"/>
      <w:bookmarkEnd w:id="13"/>
    </w:p>
    <w:p w14:paraId="563586F0" w14:textId="77777777" w:rsidR="00FD6ABA" w:rsidRDefault="00FD6ABA" w:rsidP="00934013">
      <w:pPr>
        <w:pStyle w:val="BodyText"/>
      </w:pPr>
    </w:p>
    <w:p w14:paraId="5E868D30" w14:textId="005858E0" w:rsidR="00934013" w:rsidRPr="00FD6ABA" w:rsidRDefault="00934013" w:rsidP="00FD6ABA">
      <w:pPr>
        <w:pStyle w:val="BodyTextIndent"/>
        <w:widowControl w:val="0"/>
        <w:ind w:firstLine="244"/>
      </w:pPr>
      <w:r w:rsidRPr="00FD6ABA">
        <w:t>Tosas and Li</w:t>
      </w:r>
      <w:r w:rsidR="009D7B8A" w:rsidRPr="00FD6ABA">
        <w:t xml:space="preserve"> </w:t>
      </w:r>
      <w:r w:rsidR="009C7CA5">
        <w:fldChar w:fldCharType="begin"/>
      </w:r>
      <w:r w:rsidR="009C7CA5">
        <w:instrText xml:space="preserve"> REF _Ref160542447 \r \h  \* MERGEFORMAT </w:instrText>
      </w:r>
      <w:r w:rsidR="009C7CA5">
        <w:fldChar w:fldCharType="separate"/>
      </w:r>
      <w:r w:rsidR="006561DB">
        <w:t>[13]</w:t>
      </w:r>
      <w:r w:rsidR="009C7CA5">
        <w:fldChar w:fldCharType="end"/>
      </w:r>
      <w:r w:rsidRPr="00FD6ABA">
        <w:t xml:space="preserve"> proposed a mixed reality environment that allows users to interact with a virtual touch screen. Techniques of computer vision are used to detect the hand and gestures </w:t>
      </w:r>
      <w:r w:rsidR="00776EDC" w:rsidRPr="00FD6ABA">
        <w:t>of</w:t>
      </w:r>
      <w:r w:rsidRPr="00FD6ABA">
        <w:t xml:space="preserve"> typing on a virtual keypad. The idea is that </w:t>
      </w:r>
      <w:r w:rsidR="008556A9">
        <w:t>users</w:t>
      </w:r>
      <w:r w:rsidR="008556A9" w:rsidRPr="00FD6ABA">
        <w:t xml:space="preserve"> </w:t>
      </w:r>
      <w:r w:rsidRPr="00FD6ABA">
        <w:t xml:space="preserve">can interact with elements </w:t>
      </w:r>
      <w:r w:rsidR="00087B85" w:rsidRPr="00FD6ABA">
        <w:t xml:space="preserve">on a </w:t>
      </w:r>
      <w:r w:rsidRPr="00FD6ABA">
        <w:t xml:space="preserve">graphical user interface with clicks made </w:t>
      </w:r>
      <w:r w:rsidR="00087B85" w:rsidRPr="00FD6ABA">
        <w:t xml:space="preserve">with your bare </w:t>
      </w:r>
      <w:r w:rsidRPr="00FD6ABA">
        <w:t>hand</w:t>
      </w:r>
      <w:r w:rsidR="00087B85" w:rsidRPr="00FD6ABA">
        <w:t>s</w:t>
      </w:r>
      <w:r w:rsidRPr="00FD6ABA">
        <w:t xml:space="preserve"> on windows, icons and menus similar to window</w:t>
      </w:r>
      <w:r w:rsidR="00DE06E9" w:rsidRPr="00FD6ABA">
        <w:t>s</w:t>
      </w:r>
      <w:r w:rsidRPr="00FD6ABA">
        <w:t xml:space="preserve"> managers</w:t>
      </w:r>
      <w:r w:rsidR="00DE06E9" w:rsidRPr="00FD6ABA">
        <w:t xml:space="preserve"> </w:t>
      </w:r>
      <w:r w:rsidR="00E1540E" w:rsidRPr="00FD6ABA">
        <w:t>traditionally</w:t>
      </w:r>
      <w:r w:rsidR="00DE06E9" w:rsidRPr="00FD6ABA">
        <w:t xml:space="preserve"> used in desktop environments</w:t>
      </w:r>
      <w:r w:rsidRPr="00FD6ABA">
        <w:t xml:space="preserve">. The proposed system consists of an HMD that allows the user to visualize the virtual keyboard, a camera to capture the hand movements and the software to identify and track hand position, which also generates an audible and visual response when keys are pressed. </w:t>
      </w:r>
      <w:proofErr w:type="gramStart"/>
      <w:r w:rsidRPr="00FD6ABA">
        <w:t>The click detection is done by identifying the shortening of a finger in the image, when the finger was bent</w:t>
      </w:r>
      <w:proofErr w:type="gramEnd"/>
      <w:r w:rsidRPr="00FD6ABA">
        <w:t xml:space="preserve"> (</w:t>
      </w:r>
      <w:r w:rsidR="009C7CA5">
        <w:fldChar w:fldCharType="begin"/>
      </w:r>
      <w:r w:rsidR="009C7CA5">
        <w:instrText xml:space="preserve"> REF _Ref161487975 \r \h  \* MERGEFORMAT </w:instrText>
      </w:r>
      <w:r w:rsidR="009C7CA5">
        <w:fldChar w:fldCharType="separate"/>
      </w:r>
      <w:r w:rsidR="006561DB">
        <w:t>Figure 3</w:t>
      </w:r>
      <w:r w:rsidR="009C7CA5">
        <w:fldChar w:fldCharType="end"/>
      </w:r>
      <w:r w:rsidRPr="00FD6ABA">
        <w:t>).</w:t>
      </w:r>
    </w:p>
    <w:p w14:paraId="6AE348C5" w14:textId="77777777" w:rsidR="000C1348" w:rsidRPr="00E1540E" w:rsidRDefault="000C1348" w:rsidP="00934013">
      <w:pPr>
        <w:pStyle w:val="BodyText"/>
      </w:pPr>
    </w:p>
    <w:p w14:paraId="2C6BA1B5" w14:textId="77777777" w:rsidR="00934013" w:rsidRPr="00E1540E" w:rsidRDefault="00C01665" w:rsidP="00C01665">
      <w:pPr>
        <w:pStyle w:val="BodyText"/>
        <w:ind w:firstLine="0"/>
        <w:jc w:val="center"/>
      </w:pPr>
      <w:r>
        <w:rPr>
          <w:noProof/>
        </w:rPr>
        <w:drawing>
          <wp:inline distT="0" distB="0" distL="0" distR="0" wp14:anchorId="53D9F5CB" wp14:editId="6BB74575">
            <wp:extent cx="3790950" cy="1876425"/>
            <wp:effectExtent l="19050" t="0" r="0" b="0"/>
            <wp:docPr id="4" name="Picture 4" descr="Figur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ura 2"/>
                    <pic:cNvPicPr>
                      <a:picLocks noChangeAspect="1" noChangeArrowheads="1"/>
                    </pic:cNvPicPr>
                  </pic:nvPicPr>
                  <pic:blipFill>
                    <a:blip r:embed="rId10"/>
                    <a:srcRect/>
                    <a:stretch>
                      <a:fillRect/>
                    </a:stretch>
                  </pic:blipFill>
                  <pic:spPr bwMode="auto">
                    <a:xfrm>
                      <a:off x="0" y="0"/>
                      <a:ext cx="3790950" cy="1876425"/>
                    </a:xfrm>
                    <a:prstGeom prst="rect">
                      <a:avLst/>
                    </a:prstGeom>
                    <a:noFill/>
                    <a:ln w="9525">
                      <a:noFill/>
                      <a:miter lim="800000"/>
                      <a:headEnd/>
                      <a:tailEnd/>
                    </a:ln>
                  </pic:spPr>
                </pic:pic>
              </a:graphicData>
            </a:graphic>
          </wp:inline>
        </w:drawing>
      </w:r>
    </w:p>
    <w:p w14:paraId="38276536" w14:textId="43119EA5" w:rsidR="00934013" w:rsidRPr="00E1540E" w:rsidRDefault="00EA3193" w:rsidP="00934013">
      <w:pPr>
        <w:pStyle w:val="figurecaption"/>
        <w:rPr>
          <w:noProof w:val="0"/>
        </w:rPr>
      </w:pPr>
      <w:bookmarkStart w:id="14" w:name="_Ref161487975"/>
      <w:r w:rsidRPr="00E1540E">
        <w:rPr>
          <w:noProof w:val="0"/>
        </w:rPr>
        <w:t xml:space="preserve">. </w:t>
      </w:r>
      <w:r w:rsidR="00934013" w:rsidRPr="00E1540E">
        <w:rPr>
          <w:noProof w:val="0"/>
        </w:rPr>
        <w:t xml:space="preserve">Virtual touch screen </w:t>
      </w:r>
      <w:r w:rsidR="009D0DF0" w:rsidRPr="00E1540E">
        <w:fldChar w:fldCharType="begin"/>
      </w:r>
      <w:r w:rsidR="009D0DF0" w:rsidRPr="00E1540E">
        <w:instrText xml:space="preserve"> REF _Ref160542447 \r \h </w:instrText>
      </w:r>
      <w:r w:rsidR="009D0DF0" w:rsidRPr="00E1540E">
        <w:fldChar w:fldCharType="separate"/>
      </w:r>
      <w:r w:rsidR="006561DB">
        <w:t>[13]</w:t>
      </w:r>
      <w:r w:rsidR="009D0DF0" w:rsidRPr="00E1540E">
        <w:fldChar w:fldCharType="end"/>
      </w:r>
      <w:r w:rsidR="00934013" w:rsidRPr="00E1540E">
        <w:rPr>
          <w:noProof w:val="0"/>
        </w:rPr>
        <w:t>.</w:t>
      </w:r>
      <w:bookmarkEnd w:id="14"/>
    </w:p>
    <w:p w14:paraId="5A6294E5" w14:textId="16000061" w:rsidR="0053600B" w:rsidRDefault="00631900" w:rsidP="00FD6ABA">
      <w:pPr>
        <w:pStyle w:val="BodyTextIndent"/>
        <w:widowControl w:val="0"/>
        <w:ind w:firstLine="244"/>
      </w:pPr>
      <w:r w:rsidRPr="00E1540E">
        <w:t>Lindeman</w:t>
      </w:r>
      <w:r w:rsidRPr="00FD6ABA">
        <w:t xml:space="preserve">, Sibert and Hahn </w:t>
      </w:r>
      <w:r w:rsidR="009C7CA5">
        <w:fldChar w:fldCharType="begin"/>
      </w:r>
      <w:r w:rsidR="009C7CA5">
        <w:instrText xml:space="preserve"> REF _Ref295305589 \r \h  \* MERGEFORMAT </w:instrText>
      </w:r>
      <w:r w:rsidR="009C7CA5">
        <w:fldChar w:fldCharType="separate"/>
      </w:r>
      <w:r w:rsidR="006561DB">
        <w:t>[14]</w:t>
      </w:r>
      <w:r w:rsidR="009C7CA5">
        <w:fldChar w:fldCharType="end"/>
      </w:r>
      <w:r w:rsidRPr="00FD6ABA">
        <w:t xml:space="preserve"> proposed</w:t>
      </w:r>
      <w:r w:rsidR="001F31F5" w:rsidRPr="00FD6ABA">
        <w:t xml:space="preserve"> </w:t>
      </w:r>
      <w:r w:rsidR="00A611B8" w:rsidRPr="00FD6ABA">
        <w:t xml:space="preserve">2D interaction based on </w:t>
      </w:r>
      <w:r w:rsidR="001F31F5" w:rsidRPr="00FD6ABA">
        <w:t xml:space="preserve">hand-held </w:t>
      </w:r>
      <w:r w:rsidR="00044EFB" w:rsidRPr="00FD6ABA">
        <w:t>windows</w:t>
      </w:r>
      <w:r w:rsidR="00A611B8" w:rsidRPr="00FD6ABA">
        <w:t xml:space="preserve"> in virtual immersive environments</w:t>
      </w:r>
      <w:r w:rsidR="00464492" w:rsidRPr="00FD6ABA">
        <w:t>.</w:t>
      </w:r>
      <w:r w:rsidR="00B73AD8" w:rsidRPr="00FD6ABA">
        <w:t xml:space="preserve"> They created a testb</w:t>
      </w:r>
      <w:r w:rsidR="006667D2" w:rsidRPr="00FD6ABA">
        <w:t>e</w:t>
      </w:r>
      <w:r w:rsidR="00B73AD8" w:rsidRPr="00FD6ABA">
        <w:t>d called HARP (Haptic Augmented Reality Paddle)</w:t>
      </w:r>
      <w:r w:rsidR="00464492" w:rsidRPr="00FD6ABA">
        <w:t xml:space="preserve"> </w:t>
      </w:r>
      <w:r w:rsidR="00B73AD8" w:rsidRPr="00FD6ABA">
        <w:t xml:space="preserve">whose </w:t>
      </w:r>
      <w:r w:rsidR="007E4254" w:rsidRPr="00FD6ABA">
        <w:t>main idea is to take advantage of the bimanual interaction in a passive-</w:t>
      </w:r>
      <w:r w:rsidR="00BE6FB0" w:rsidRPr="00FD6ABA">
        <w:t xml:space="preserve">haptic feedback using </w:t>
      </w:r>
      <w:r w:rsidR="007E4254" w:rsidRPr="00FD6ABA">
        <w:t>a physical surface similar to a track pad</w:t>
      </w:r>
      <w:r w:rsidR="00A54E93" w:rsidRPr="00FD6ABA">
        <w:t>.</w:t>
      </w:r>
      <w:r w:rsidR="000E1639" w:rsidRPr="00FD6ABA">
        <w:t xml:space="preserve"> The user holds the paddle in his non-dominant hand </w:t>
      </w:r>
      <w:r w:rsidR="009C75A3" w:rsidRPr="00FD6ABA">
        <w:t xml:space="preserve">and touches </w:t>
      </w:r>
      <w:r w:rsidR="002E49B5" w:rsidRPr="00FD6ABA">
        <w:t>the surface to interact with the system</w:t>
      </w:r>
      <w:r w:rsidR="000E1639" w:rsidRPr="00FD6ABA">
        <w:t>. 2D UI widgets are drawn on the face of the virtual paddle</w:t>
      </w:r>
      <w:r w:rsidR="006B2EC5" w:rsidRPr="00FD6ABA">
        <w:t xml:space="preserve"> </w:t>
      </w:r>
      <w:r w:rsidR="00D61C36" w:rsidRPr="00FD6ABA">
        <w:t>representing its current physical location</w:t>
      </w:r>
      <w:r w:rsidR="000E1639" w:rsidRPr="00FD6ABA">
        <w:t xml:space="preserve">. </w:t>
      </w:r>
      <w:r w:rsidR="00F118CF" w:rsidRPr="00FD6ABA">
        <w:t xml:space="preserve">A head tracking system is also part of the proposed solution </w:t>
      </w:r>
      <w:r w:rsidR="00BA68FD" w:rsidRPr="00FD6ABA">
        <w:t xml:space="preserve">to adjust the current view according to the </w:t>
      </w:r>
      <w:r w:rsidR="001D7080" w:rsidRPr="00FD6ABA">
        <w:t xml:space="preserve">user </w:t>
      </w:r>
      <w:r w:rsidR="00BA68FD" w:rsidRPr="00FD6ABA">
        <w:t xml:space="preserve">field </w:t>
      </w:r>
      <w:r w:rsidR="00BA68FD" w:rsidRPr="00FD6ABA">
        <w:lastRenderedPageBreak/>
        <w:t>of vision</w:t>
      </w:r>
      <w:r w:rsidR="00167E9C" w:rsidRPr="00FD6ABA">
        <w:t>.</w:t>
      </w:r>
      <w:r w:rsidR="007003BA" w:rsidRPr="00FD6ABA">
        <w:t xml:space="preserve"> </w:t>
      </w:r>
      <w:r w:rsidR="0053600B" w:rsidRPr="00FD6ABA">
        <w:t>The results of the study support the utility of hand-held windows as a general interaction tool</w:t>
      </w:r>
      <w:r w:rsidR="00A44F0B" w:rsidRPr="00FD6ABA">
        <w:t xml:space="preserve">, once they </w:t>
      </w:r>
      <w:r w:rsidR="0053600B" w:rsidRPr="00FD6ABA">
        <w:t>move along with the user and can be positioned to allow the user to work effectively. With the added support provided by passive-haptic feedback</w:t>
      </w:r>
      <w:r w:rsidR="0048026D" w:rsidRPr="00FD6ABA">
        <w:t>, hand-held windows can provide</w:t>
      </w:r>
      <w:r w:rsidR="0053600B" w:rsidRPr="00FD6ABA">
        <w:t xml:space="preserve"> an effective interface for manipulating 2D widgets.</w:t>
      </w:r>
      <w:r w:rsidR="00A804FE" w:rsidRPr="00FD6ABA">
        <w:t xml:space="preserve"> When compared to these</w:t>
      </w:r>
      <w:r w:rsidR="00561D9D" w:rsidRPr="00FD6ABA">
        <w:t xml:space="preserve"> </w:t>
      </w:r>
      <w:r w:rsidR="00E1540E" w:rsidRPr="00FD6ABA">
        <w:t>ideas</w:t>
      </w:r>
      <w:r w:rsidR="00561D9D" w:rsidRPr="00FD6ABA">
        <w:t xml:space="preserve">, our work has the advantage of not requiring the user to carry the </w:t>
      </w:r>
      <w:r w:rsidR="00E1540E" w:rsidRPr="00FD6ABA">
        <w:t>physical</w:t>
      </w:r>
      <w:r w:rsidR="00561D9D" w:rsidRPr="00FD6ABA">
        <w:t xml:space="preserve"> paddle in one hand, once the virtual touch surface can be activated or </w:t>
      </w:r>
      <w:r w:rsidR="00E1540E" w:rsidRPr="00FD6ABA">
        <w:t>deactivated</w:t>
      </w:r>
      <w:r w:rsidR="00561D9D" w:rsidRPr="00FD6ABA">
        <w:t xml:space="preserve"> when necessary.</w:t>
      </w:r>
    </w:p>
    <w:p w14:paraId="6177D96A" w14:textId="77777777" w:rsidR="00080C24" w:rsidRDefault="00080C24" w:rsidP="00FD6ABA">
      <w:pPr>
        <w:pStyle w:val="BodyTextIndent"/>
        <w:widowControl w:val="0"/>
        <w:ind w:firstLine="244"/>
      </w:pPr>
    </w:p>
    <w:p w14:paraId="4DDC8FFF" w14:textId="45DB6CE6" w:rsidR="00080C24" w:rsidRPr="00FD6ABA" w:rsidRDefault="000D6960" w:rsidP="00FD6ABA">
      <w:pPr>
        <w:pStyle w:val="BodyTextIndent"/>
        <w:widowControl w:val="0"/>
        <w:ind w:firstLine="244"/>
      </w:pPr>
      <w:r>
        <w:t>C</w:t>
      </w:r>
      <w:r w:rsidR="006101F3" w:rsidRPr="006101F3">
        <w:t xml:space="preserve">urrent research on interaction techniques for imersive environments </w:t>
      </w:r>
      <w:r>
        <w:t>is</w:t>
      </w:r>
      <w:r w:rsidR="006101F3" w:rsidRPr="006101F3">
        <w:t xml:space="preserve"> focused on selection, manipulation, navigation and wayfinding</w:t>
      </w:r>
      <w:r w:rsidR="00F72B08">
        <w:t>.</w:t>
      </w:r>
      <w:r w:rsidR="006101F3" w:rsidRPr="006101F3">
        <w:t xml:space="preserve"> </w:t>
      </w:r>
      <w:r>
        <w:t xml:space="preserve">The </w:t>
      </w:r>
      <w:r w:rsidR="006101F3" w:rsidRPr="006101F3">
        <w:t>literacture presents a few papers regarding system configuration, symbolic input and 3D menu navigation</w:t>
      </w:r>
      <w:r w:rsidR="00F81910">
        <w:t xml:space="preserve">. </w:t>
      </w:r>
      <w:r w:rsidR="00F72B08">
        <w:t>T</w:t>
      </w:r>
      <w:r w:rsidR="006101F3" w:rsidRPr="006101F3">
        <w:t>his paper present</w:t>
      </w:r>
      <w:r w:rsidR="00F72B08">
        <w:t>s</w:t>
      </w:r>
      <w:r w:rsidR="006101F3" w:rsidRPr="006101F3">
        <w:t xml:space="preserve"> an interaction device designed to perform application control tasks inspired in techniques already used with sucess in other research areas, such as the idea of touch surfaces and haptic</w:t>
      </w:r>
      <w:r w:rsidR="009F2086">
        <w:t xml:space="preserve"> feedback. The proposed device wa</w:t>
      </w:r>
      <w:r w:rsidR="006101F3" w:rsidRPr="006101F3">
        <w:t xml:space="preserve">s </w:t>
      </w:r>
      <w:r w:rsidR="009F2086">
        <w:t xml:space="preserve">developed over </w:t>
      </w:r>
      <w:r w:rsidR="006101F3" w:rsidRPr="006101F3">
        <w:t>a glove with tactile feedback for interaction in a virtual touch screen mapped in</w:t>
      </w:r>
      <w:r w:rsidR="009F2086">
        <w:t xml:space="preserve"> a</w:t>
      </w:r>
      <w:r w:rsidR="006101F3" w:rsidRPr="006101F3">
        <w:t xml:space="preserve"> VR imersive environment.</w:t>
      </w:r>
    </w:p>
    <w:p w14:paraId="12F6EB96" w14:textId="77777777" w:rsidR="00FD6ABA" w:rsidRPr="00FD6ABA" w:rsidRDefault="00FD6ABA" w:rsidP="00A54E93">
      <w:pPr>
        <w:pStyle w:val="BodyText"/>
        <w:rPr>
          <w:rFonts w:eastAsia="Times New Roman"/>
          <w:iCs/>
          <w:spacing w:val="0"/>
        </w:rPr>
      </w:pPr>
    </w:p>
    <w:p w14:paraId="19876583" w14:textId="6EAFB386" w:rsidR="00934013" w:rsidRPr="00FD6ABA" w:rsidRDefault="00643818" w:rsidP="00FD6ABA">
      <w:pPr>
        <w:pStyle w:val="Heading1"/>
        <w:keepLines w:val="0"/>
        <w:tabs>
          <w:tab w:val="clear" w:pos="216"/>
        </w:tabs>
        <w:spacing w:before="0" w:after="0"/>
        <w:jc w:val="both"/>
        <w:rPr>
          <w:rFonts w:eastAsia="Times New Roman"/>
          <w:b/>
          <w:smallCaps w:val="0"/>
          <w:noProof w:val="0"/>
          <w:kern w:val="28"/>
        </w:rPr>
      </w:pPr>
      <w:r>
        <w:rPr>
          <w:rFonts w:eastAsia="Times New Roman"/>
          <w:b/>
          <w:smallCaps w:val="0"/>
          <w:noProof w:val="0"/>
          <w:kern w:val="28"/>
        </w:rPr>
        <w:t>3</w:t>
      </w:r>
      <w:r w:rsidR="00FD6ABA">
        <w:rPr>
          <w:rFonts w:eastAsia="Times New Roman"/>
          <w:b/>
          <w:smallCaps w:val="0"/>
          <w:noProof w:val="0"/>
          <w:kern w:val="28"/>
        </w:rPr>
        <w:t xml:space="preserve">. </w:t>
      </w:r>
      <w:r w:rsidR="00934013" w:rsidRPr="00FD6ABA">
        <w:rPr>
          <w:rFonts w:eastAsia="Times New Roman"/>
          <w:b/>
          <w:smallCaps w:val="0"/>
          <w:noProof w:val="0"/>
          <w:kern w:val="28"/>
        </w:rPr>
        <w:t>Solution</w:t>
      </w:r>
    </w:p>
    <w:p w14:paraId="7A4E06A9" w14:textId="77777777" w:rsidR="00FD6ABA" w:rsidRDefault="00FD6ABA" w:rsidP="00934013">
      <w:pPr>
        <w:pStyle w:val="BodyText"/>
      </w:pPr>
    </w:p>
    <w:p w14:paraId="1E628AD1" w14:textId="65870B65" w:rsidR="00934013" w:rsidRDefault="00934013" w:rsidP="00FD6ABA">
      <w:pPr>
        <w:pStyle w:val="BodyTextIndent"/>
        <w:widowControl w:val="0"/>
        <w:ind w:firstLine="244"/>
      </w:pPr>
      <w:r w:rsidRPr="00FD6ABA">
        <w:t xml:space="preserve">The purpose of this research is to study the advantages of applying similar concepts of the touch and multi-touch interfaces on immersive virtual reality applications. The main focus </w:t>
      </w:r>
      <w:r w:rsidR="008852A0" w:rsidRPr="00FD6ABA">
        <w:t>was</w:t>
      </w:r>
      <w:r w:rsidRPr="00FD6ABA">
        <w:t xml:space="preserve"> the development of a glove to interact with a virtual touch screen in an immersive projection environment. The hardware view of the solution developed is shown in </w:t>
      </w:r>
      <w:r w:rsidR="009C7CA5">
        <w:fldChar w:fldCharType="begin"/>
      </w:r>
      <w:r w:rsidR="009C7CA5">
        <w:instrText xml:space="preserve"> REF _Ref160541251 \r \h  \* MERGEFORMAT </w:instrText>
      </w:r>
      <w:r w:rsidR="009C7CA5">
        <w:fldChar w:fldCharType="separate"/>
      </w:r>
      <w:r w:rsidR="006561DB">
        <w:t>Figure 4</w:t>
      </w:r>
      <w:r w:rsidR="009C7CA5">
        <w:fldChar w:fldCharType="end"/>
      </w:r>
      <w:r w:rsidR="00C4755B" w:rsidRPr="00FD6ABA">
        <w:t xml:space="preserve">. </w:t>
      </w:r>
      <w:r w:rsidRPr="00FD6ABA">
        <w:t xml:space="preserve">All </w:t>
      </w:r>
      <w:r w:rsidR="00953CB5">
        <w:t xml:space="preserve">built </w:t>
      </w:r>
      <w:r w:rsidRPr="00FD6ABA">
        <w:t xml:space="preserve">elements </w:t>
      </w:r>
      <w:proofErr w:type="gramStart"/>
      <w:r w:rsidRPr="00FD6ABA">
        <w:t xml:space="preserve">were designed </w:t>
      </w:r>
      <w:r w:rsidR="009558B3">
        <w:t>to be</w:t>
      </w:r>
      <w:r w:rsidRPr="00FD6ABA">
        <w:t xml:space="preserve"> use</w:t>
      </w:r>
      <w:r w:rsidR="009558B3">
        <w:t>d</w:t>
      </w:r>
      <w:proofErr w:type="gramEnd"/>
      <w:r w:rsidRPr="00FD6ABA">
        <w:t xml:space="preserve"> in environments without the availability of tables for keyboard and mouse, beside </w:t>
      </w:r>
      <w:r w:rsidR="00232370" w:rsidRPr="00FD6ABA">
        <w:t>other</w:t>
      </w:r>
      <w:r w:rsidRPr="00FD6ABA">
        <w:t xml:space="preserve"> ergonomic features of </w:t>
      </w:r>
      <w:r w:rsidR="00232370" w:rsidRPr="00FD6ABA">
        <w:t>immersive</w:t>
      </w:r>
      <w:r w:rsidRPr="00FD6ABA">
        <w:t xml:space="preserve"> environments, like the need for user mobility and low luminosity.</w:t>
      </w:r>
    </w:p>
    <w:p w14:paraId="45742C7F" w14:textId="77777777" w:rsidR="009C1395" w:rsidRPr="00FD6ABA" w:rsidRDefault="009C1395" w:rsidP="00FD6ABA">
      <w:pPr>
        <w:pStyle w:val="BodyTextIndent"/>
        <w:widowControl w:val="0"/>
        <w:ind w:firstLine="244"/>
      </w:pPr>
    </w:p>
    <w:p w14:paraId="14DBE34C"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78DD3A23" wp14:editId="5A0C44DA">
            <wp:extent cx="3819525" cy="3335360"/>
            <wp:effectExtent l="19050" t="0" r="9525" b="0"/>
            <wp:docPr id="8" name="Picture 8"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a 3"/>
                    <pic:cNvPicPr>
                      <a:picLocks noChangeAspect="1" noChangeArrowheads="1"/>
                    </pic:cNvPicPr>
                  </pic:nvPicPr>
                  <pic:blipFill>
                    <a:blip r:embed="rId11"/>
                    <a:srcRect b="2609"/>
                    <a:stretch>
                      <a:fillRect/>
                    </a:stretch>
                  </pic:blipFill>
                  <pic:spPr bwMode="auto">
                    <a:xfrm>
                      <a:off x="0" y="0"/>
                      <a:ext cx="3819525" cy="3335360"/>
                    </a:xfrm>
                    <a:prstGeom prst="rect">
                      <a:avLst/>
                    </a:prstGeom>
                    <a:noFill/>
                    <a:ln w="9525">
                      <a:noFill/>
                      <a:miter lim="800000"/>
                      <a:headEnd/>
                      <a:tailEnd/>
                    </a:ln>
                  </pic:spPr>
                </pic:pic>
              </a:graphicData>
            </a:graphic>
          </wp:inline>
        </w:drawing>
      </w:r>
    </w:p>
    <w:p w14:paraId="52ABA84F" w14:textId="77777777" w:rsidR="00934013" w:rsidRPr="00E1540E" w:rsidRDefault="00EA3193" w:rsidP="00934013">
      <w:pPr>
        <w:pStyle w:val="figurecaption"/>
        <w:rPr>
          <w:noProof w:val="0"/>
        </w:rPr>
      </w:pPr>
      <w:bookmarkStart w:id="15" w:name="_Ref160541251"/>
      <w:r w:rsidRPr="00E1540E">
        <w:rPr>
          <w:noProof w:val="0"/>
        </w:rPr>
        <w:t xml:space="preserve">. </w:t>
      </w:r>
      <w:r w:rsidR="00232370" w:rsidRPr="00E1540E">
        <w:rPr>
          <w:noProof w:val="0"/>
        </w:rPr>
        <w:t>Schema of</w:t>
      </w:r>
      <w:r w:rsidR="00FA4B4B" w:rsidRPr="00E1540E">
        <w:rPr>
          <w:noProof w:val="0"/>
        </w:rPr>
        <w:t xml:space="preserve"> the</w:t>
      </w:r>
      <w:r w:rsidR="00232370" w:rsidRPr="00E1540E">
        <w:rPr>
          <w:noProof w:val="0"/>
        </w:rPr>
        <w:t xml:space="preserve"> v-</w:t>
      </w:r>
      <w:r w:rsidR="003935EB" w:rsidRPr="00E1540E">
        <w:rPr>
          <w:noProof w:val="0"/>
        </w:rPr>
        <w:t>G</w:t>
      </w:r>
      <w:r w:rsidR="00232370" w:rsidRPr="00E1540E">
        <w:rPr>
          <w:noProof w:val="0"/>
        </w:rPr>
        <w:t>love hardware</w:t>
      </w:r>
      <w:bookmarkEnd w:id="15"/>
      <w:r w:rsidR="00934013" w:rsidRPr="00E1540E">
        <w:rPr>
          <w:noProof w:val="0"/>
        </w:rPr>
        <w:t>.</w:t>
      </w:r>
    </w:p>
    <w:p w14:paraId="1E64C667" w14:textId="77777777" w:rsidR="00FD6ABA" w:rsidRDefault="00FD6ABA" w:rsidP="00FD6ABA">
      <w:pPr>
        <w:pStyle w:val="Heading2"/>
        <w:keepLines w:val="0"/>
        <w:tabs>
          <w:tab w:val="left" w:pos="1440"/>
        </w:tabs>
        <w:spacing w:before="0" w:after="0"/>
        <w:jc w:val="both"/>
        <w:rPr>
          <w:rFonts w:eastAsia="Times New Roman"/>
          <w:iCs w:val="0"/>
          <w:noProof w:val="0"/>
        </w:rPr>
      </w:pPr>
    </w:p>
    <w:p w14:paraId="1B1C1FE2" w14:textId="08CD1B4E" w:rsidR="00934013" w:rsidRPr="00FD6ABA" w:rsidRDefault="00643818" w:rsidP="00FD6ABA">
      <w:pPr>
        <w:pStyle w:val="Heading2"/>
        <w:keepLines w:val="0"/>
        <w:tabs>
          <w:tab w:val="left" w:pos="1440"/>
        </w:tabs>
        <w:spacing w:before="0" w:after="0"/>
        <w:jc w:val="both"/>
        <w:rPr>
          <w:rFonts w:eastAsia="Times New Roman"/>
          <w:iCs w:val="0"/>
          <w:noProof w:val="0"/>
        </w:rPr>
      </w:pPr>
      <w:r>
        <w:rPr>
          <w:rFonts w:eastAsia="Times New Roman"/>
          <w:iCs w:val="0"/>
          <w:noProof w:val="0"/>
        </w:rPr>
        <w:t>3</w:t>
      </w:r>
      <w:r w:rsidR="00FD6ABA">
        <w:rPr>
          <w:rFonts w:eastAsia="Times New Roman"/>
          <w:iCs w:val="0"/>
          <w:noProof w:val="0"/>
        </w:rPr>
        <w:t xml:space="preserve">.1. </w:t>
      </w:r>
      <w:proofErr w:type="gramStart"/>
      <w:r w:rsidR="00F70446" w:rsidRPr="00FD6ABA">
        <w:rPr>
          <w:rFonts w:eastAsia="Times New Roman"/>
          <w:iCs w:val="0"/>
          <w:noProof w:val="0"/>
        </w:rPr>
        <w:t>v</w:t>
      </w:r>
      <w:proofErr w:type="gramEnd"/>
      <w:r w:rsidR="00934013" w:rsidRPr="00FD6ABA">
        <w:rPr>
          <w:rFonts w:eastAsia="Times New Roman"/>
          <w:iCs w:val="0"/>
          <w:noProof w:val="0"/>
        </w:rPr>
        <w:t>-Glove (Tactile Feedback)</w:t>
      </w:r>
    </w:p>
    <w:p w14:paraId="20FFD900" w14:textId="77777777" w:rsidR="00FD6ABA" w:rsidRDefault="00FD6ABA" w:rsidP="00FD6ABA">
      <w:pPr>
        <w:pStyle w:val="BodyTextIndent"/>
        <w:widowControl w:val="0"/>
        <w:ind w:firstLine="244"/>
      </w:pPr>
    </w:p>
    <w:p w14:paraId="12349BCF" w14:textId="3F9D2B3F" w:rsidR="00934013" w:rsidRDefault="00011B58" w:rsidP="00FD6ABA">
      <w:pPr>
        <w:pStyle w:val="BodyTextIndent"/>
        <w:widowControl w:val="0"/>
        <w:ind w:firstLine="244"/>
      </w:pPr>
      <w:r w:rsidRPr="00E1540E">
        <w:t xml:space="preserve">Different approaches </w:t>
      </w:r>
      <w:r w:rsidR="002916E5" w:rsidRPr="00E1540E">
        <w:t xml:space="preserve">can be </w:t>
      </w:r>
      <w:r w:rsidRPr="00E1540E">
        <w:t xml:space="preserve">considered when designing </w:t>
      </w:r>
      <w:r w:rsidR="002916E5" w:rsidRPr="00E1540E">
        <w:t xml:space="preserve">a glove for interaction, as presented in the survey of glove-based systems </w:t>
      </w:r>
      <w:r w:rsidR="009C282B" w:rsidRPr="00E1540E">
        <w:t>in</w:t>
      </w:r>
      <w:r w:rsidR="002916E5" w:rsidRPr="00E1540E">
        <w:t xml:space="preserve"> </w:t>
      </w:r>
      <w:r w:rsidR="009C7CA5">
        <w:fldChar w:fldCharType="begin"/>
      </w:r>
      <w:r w:rsidR="009C7CA5">
        <w:instrText xml:space="preserve"> REF _Ref165087545 \r \h  \* MERGEFORMAT </w:instrText>
      </w:r>
      <w:r w:rsidR="009C7CA5">
        <w:fldChar w:fldCharType="separate"/>
      </w:r>
      <w:r w:rsidR="006561DB">
        <w:t>[15]</w:t>
      </w:r>
      <w:r w:rsidR="009C7CA5">
        <w:fldChar w:fldCharType="end"/>
      </w:r>
      <w:r w:rsidR="007A03A8" w:rsidRPr="00E1540E">
        <w:t xml:space="preserve">. </w:t>
      </w:r>
      <w:r w:rsidR="00934013" w:rsidRPr="00E1540E">
        <w:t xml:space="preserve">The </w:t>
      </w:r>
      <w:r w:rsidR="002916E5" w:rsidRPr="00E1540E">
        <w:t xml:space="preserve">v-Glove </w:t>
      </w:r>
      <w:r w:rsidR="00934013" w:rsidRPr="00E1540E">
        <w:t xml:space="preserve">is made of micro fiber and has been tailored to ensure a proper size for a larger number of users as presented in </w:t>
      </w:r>
      <w:r w:rsidR="009C7CA5">
        <w:fldChar w:fldCharType="begin"/>
      </w:r>
      <w:r w:rsidR="009C7CA5">
        <w:instrText xml:space="preserve"> REF _Ref160541293 \r \h  \* MERGEFORMAT </w:instrText>
      </w:r>
      <w:r w:rsidR="009C7CA5">
        <w:fldChar w:fldCharType="separate"/>
      </w:r>
      <w:r w:rsidR="006561DB">
        <w:t>Figure 6</w:t>
      </w:r>
      <w:r w:rsidR="009C7CA5">
        <w:fldChar w:fldCharType="end"/>
      </w:r>
      <w:r w:rsidR="00934013" w:rsidRPr="00E1540E">
        <w:t>(a)</w:t>
      </w:r>
      <w:r w:rsidR="00BE1CD9" w:rsidRPr="00E1540E">
        <w:t>.</w:t>
      </w:r>
      <w:r w:rsidR="00934013" w:rsidRPr="00E1540E">
        <w:t xml:space="preserve"> The choice of fabric took into account its thickness and flexibility as it is crucial that the glove does not restrict the movement of the users</w:t>
      </w:r>
      <w:r w:rsidR="00AF1BD5" w:rsidRPr="00E1540E">
        <w:t>’</w:t>
      </w:r>
      <w:r w:rsidR="00934013" w:rsidRPr="00E1540E">
        <w:t xml:space="preserve"> hands or </w:t>
      </w:r>
      <w:r w:rsidR="00AF1BD5" w:rsidRPr="00E1540E">
        <w:t>their</w:t>
      </w:r>
      <w:r w:rsidR="00934013" w:rsidRPr="00E1540E">
        <w:t xml:space="preserve"> ability to handle a tracked wand without having to take of the glove. It is important that the glove do not warm the user's hand, even considering being used in temperature control environments. </w:t>
      </w:r>
      <w:r w:rsidR="00AF1BD5" w:rsidRPr="00E1540E">
        <w:t>Additionally,</w:t>
      </w:r>
      <w:r w:rsidR="00934013" w:rsidRPr="00E1540E">
        <w:t xml:space="preserve"> the black color helps the contrast of the optical tracking system.</w:t>
      </w:r>
    </w:p>
    <w:p w14:paraId="4FCBDADB" w14:textId="77777777" w:rsidR="0044053E" w:rsidRDefault="0044053E" w:rsidP="00FD6ABA">
      <w:pPr>
        <w:pStyle w:val="BodyTextIndent"/>
        <w:widowControl w:val="0"/>
        <w:ind w:firstLine="244"/>
      </w:pPr>
    </w:p>
    <w:p w14:paraId="6BC6DF67" w14:textId="33AD6D1C" w:rsidR="0044053E" w:rsidRDefault="00643818" w:rsidP="0044053E">
      <w:pPr>
        <w:pStyle w:val="Heading2"/>
        <w:keepLines w:val="0"/>
        <w:tabs>
          <w:tab w:val="left" w:pos="1440"/>
        </w:tabs>
        <w:spacing w:before="0" w:after="0"/>
        <w:jc w:val="both"/>
        <w:rPr>
          <w:rFonts w:eastAsia="Times New Roman"/>
          <w:iCs w:val="0"/>
          <w:noProof w:val="0"/>
        </w:rPr>
      </w:pPr>
      <w:r>
        <w:rPr>
          <w:rFonts w:eastAsia="Times New Roman"/>
          <w:iCs w:val="0"/>
          <w:noProof w:val="0"/>
        </w:rPr>
        <w:lastRenderedPageBreak/>
        <w:t>3</w:t>
      </w:r>
      <w:r w:rsidR="0044053E">
        <w:rPr>
          <w:rFonts w:eastAsia="Times New Roman"/>
          <w:iCs w:val="0"/>
          <w:noProof w:val="0"/>
        </w:rPr>
        <w:t xml:space="preserve">.1.1. </w:t>
      </w:r>
      <w:r w:rsidR="0044053E" w:rsidRPr="00FD6ABA">
        <w:rPr>
          <w:rFonts w:eastAsia="Times New Roman"/>
          <w:iCs w:val="0"/>
          <w:noProof w:val="0"/>
        </w:rPr>
        <w:t>Arduino Micro-controller</w:t>
      </w:r>
      <w:r w:rsidR="00423966">
        <w:rPr>
          <w:rFonts w:eastAsia="Times New Roman"/>
          <w:iCs w:val="0"/>
          <w:noProof w:val="0"/>
        </w:rPr>
        <w:t>s</w:t>
      </w:r>
      <w:r w:rsidR="0044053E" w:rsidRPr="00FD6ABA">
        <w:rPr>
          <w:rFonts w:eastAsia="Times New Roman"/>
          <w:iCs w:val="0"/>
          <w:noProof w:val="0"/>
        </w:rPr>
        <w:t xml:space="preserve"> </w:t>
      </w:r>
    </w:p>
    <w:p w14:paraId="477564FC" w14:textId="77777777" w:rsidR="0044053E" w:rsidRPr="00FD6ABA" w:rsidRDefault="0044053E" w:rsidP="0044053E"/>
    <w:p w14:paraId="7DAFE70B" w14:textId="7CBE3218" w:rsidR="0044053E" w:rsidRPr="00FD6ABA" w:rsidRDefault="0044053E" w:rsidP="0044053E">
      <w:pPr>
        <w:pStyle w:val="BodyTextIndent"/>
        <w:widowControl w:val="0"/>
        <w:ind w:firstLine="244"/>
      </w:pPr>
      <w:r w:rsidRPr="00FD6ABA">
        <w:t>The Lilypad Arduino micro-controller is a version of the well-established processor Arduino developed by SparkFun Electronics to be used in clothes</w:t>
      </w:r>
      <w:r w:rsidR="00030F2F">
        <w:t xml:space="preserve"> </w:t>
      </w:r>
      <w:r w:rsidR="00030F2F">
        <w:fldChar w:fldCharType="begin"/>
      </w:r>
      <w:r w:rsidR="00030F2F">
        <w:instrText xml:space="preserve"> REF _Ref176853421 \r \h </w:instrText>
      </w:r>
      <w:r w:rsidR="00030F2F">
        <w:fldChar w:fldCharType="separate"/>
      </w:r>
      <w:r w:rsidR="006561DB">
        <w:t>[16]</w:t>
      </w:r>
      <w:r w:rsidR="00030F2F">
        <w:fldChar w:fldCharType="end"/>
      </w:r>
      <w:r w:rsidRPr="00FD6ABA">
        <w:t>. The programmable microprocessor model Arduino Lilypad Main Board 328 is presented in</w:t>
      </w:r>
      <w:r w:rsidR="00EF174F">
        <w:t xml:space="preserve"> </w:t>
      </w:r>
      <w:r w:rsidR="00EF174F">
        <w:fldChar w:fldCharType="begin"/>
      </w:r>
      <w:r w:rsidR="00EF174F">
        <w:instrText xml:space="preserve"> REF _Ref176851811 \r \h </w:instrText>
      </w:r>
      <w:r w:rsidR="00EF174F">
        <w:fldChar w:fldCharType="separate"/>
      </w:r>
      <w:r w:rsidR="006561DB">
        <w:t>Figure 5</w:t>
      </w:r>
      <w:r w:rsidR="00EF174F">
        <w:fldChar w:fldCharType="end"/>
      </w:r>
      <w:r w:rsidRPr="00FD6ABA">
        <w:t>(a).</w:t>
      </w:r>
      <w:r>
        <w:t xml:space="preserve"> </w:t>
      </w:r>
      <w:r w:rsidRPr="00FD6ABA">
        <w:t xml:space="preserve">The XBee modem is a component supplied by Digi International Inc. and can be coupled to a Lilypad XBee shield for use in wearable circuitry </w:t>
      </w:r>
      <w:r>
        <w:fldChar w:fldCharType="begin"/>
      </w:r>
      <w:r>
        <w:instrText xml:space="preserve"> REF _Ref160546563 \r \h  \* MERGEFORMAT </w:instrText>
      </w:r>
      <w:r>
        <w:fldChar w:fldCharType="separate"/>
      </w:r>
      <w:r w:rsidR="006561DB">
        <w:t>[17]</w:t>
      </w:r>
      <w:r>
        <w:fldChar w:fldCharType="end"/>
      </w:r>
      <w:r w:rsidRPr="00FD6ABA">
        <w:t>. XBee implements the ZigBee protocol for wireless communication and has a 1mW microchip antenna with a range up to 100 meters and data transmission rate of 250 kbps (</w:t>
      </w:r>
      <w:r w:rsidR="00EF174F">
        <w:fldChar w:fldCharType="begin"/>
      </w:r>
      <w:r w:rsidR="00EF174F">
        <w:instrText xml:space="preserve"> REF _Ref176851811 \r \h </w:instrText>
      </w:r>
      <w:r w:rsidR="00EF174F">
        <w:fldChar w:fldCharType="separate"/>
      </w:r>
      <w:r w:rsidR="006561DB">
        <w:t>Figure 5</w:t>
      </w:r>
      <w:r w:rsidR="00EF174F">
        <w:fldChar w:fldCharType="end"/>
      </w:r>
      <w:r w:rsidRPr="00FD6ABA">
        <w:t>(b)).</w:t>
      </w:r>
      <w:r>
        <w:t xml:space="preserve"> </w:t>
      </w:r>
      <w:r w:rsidRPr="00FD6ABA">
        <w:t xml:space="preserve">The Lilypad Vibe Board component is an actuator capable of vibrate when powered by 5 volts. It is also built into a wearable configuration as shown in </w:t>
      </w:r>
      <w:r w:rsidR="00EF174F">
        <w:fldChar w:fldCharType="begin"/>
      </w:r>
      <w:r w:rsidR="00EF174F">
        <w:instrText xml:space="preserve"> REF _Ref176851811 \r \h </w:instrText>
      </w:r>
      <w:r w:rsidR="00EF174F">
        <w:fldChar w:fldCharType="separate"/>
      </w:r>
      <w:r w:rsidR="006561DB">
        <w:t>Figure 5</w:t>
      </w:r>
      <w:r w:rsidR="00EF174F">
        <w:fldChar w:fldCharType="end"/>
      </w:r>
      <w:r w:rsidRPr="00FD6ABA">
        <w:t>(c).</w:t>
      </w:r>
    </w:p>
    <w:p w14:paraId="603F867B" w14:textId="77777777" w:rsidR="0044053E" w:rsidRPr="00E1540E" w:rsidRDefault="0044053E" w:rsidP="0044053E">
      <w:pPr>
        <w:pStyle w:val="BodyText"/>
      </w:pPr>
    </w:p>
    <w:p w14:paraId="001715B2" w14:textId="77777777" w:rsidR="0044053E" w:rsidRPr="00E1540E" w:rsidRDefault="0044053E" w:rsidP="0044053E">
      <w:pPr>
        <w:pStyle w:val="BodyText"/>
        <w:ind w:firstLine="0"/>
        <w:jc w:val="center"/>
        <w:rPr>
          <w:spacing w:val="0"/>
          <w:sz w:val="16"/>
          <w:szCs w:val="16"/>
        </w:rPr>
      </w:pPr>
      <w:r>
        <w:rPr>
          <w:noProof/>
          <w:spacing w:val="0"/>
          <w:sz w:val="16"/>
          <w:szCs w:val="16"/>
        </w:rPr>
        <w:drawing>
          <wp:inline distT="0" distB="0" distL="0" distR="0" wp14:anchorId="5B6D5607" wp14:editId="0C8A32B2">
            <wp:extent cx="895350" cy="895350"/>
            <wp:effectExtent l="19050" t="0" r="0" b="0"/>
            <wp:docPr id="20" name="Picture 20"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a 3"/>
                    <pic:cNvPicPr>
                      <a:picLocks noChangeAspect="1" noChangeArrowheads="1"/>
                    </pic:cNvPicPr>
                  </pic:nvPicPr>
                  <pic:blipFill>
                    <a:blip r:embed="rId12"/>
                    <a:srcRect r="-533"/>
                    <a:stretch>
                      <a:fillRect/>
                    </a:stretch>
                  </pic:blipFill>
                  <pic:spPr bwMode="auto">
                    <a:xfrm>
                      <a:off x="0" y="0"/>
                      <a:ext cx="895350" cy="895350"/>
                    </a:xfrm>
                    <a:prstGeom prst="rect">
                      <a:avLst/>
                    </a:prstGeom>
                    <a:noFill/>
                    <a:ln w="9525">
                      <a:noFill/>
                      <a:miter lim="800000"/>
                      <a:headEnd/>
                      <a:tailEnd/>
                    </a:ln>
                  </pic:spPr>
                </pic:pic>
              </a:graphicData>
            </a:graphic>
          </wp:inline>
        </w:drawing>
      </w:r>
      <w:r w:rsidRPr="00E1540E">
        <w:rPr>
          <w:spacing w:val="0"/>
          <w:sz w:val="16"/>
          <w:szCs w:val="16"/>
        </w:rPr>
        <w:t xml:space="preserve">(a) </w:t>
      </w:r>
      <w:r>
        <w:rPr>
          <w:noProof/>
          <w:spacing w:val="0"/>
          <w:sz w:val="16"/>
          <w:szCs w:val="16"/>
        </w:rPr>
        <w:drawing>
          <wp:inline distT="0" distB="0" distL="0" distR="0" wp14:anchorId="2CC79C93" wp14:editId="00CE78F1">
            <wp:extent cx="1009650" cy="857250"/>
            <wp:effectExtent l="19050" t="0" r="0" b="0"/>
            <wp:docPr id="26" name="Picture 26"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a 3"/>
                    <pic:cNvPicPr>
                      <a:picLocks noChangeAspect="1" noChangeArrowheads="1"/>
                    </pic:cNvPicPr>
                  </pic:nvPicPr>
                  <pic:blipFill>
                    <a:blip r:embed="rId13"/>
                    <a:srcRect l="6407" t="10710" r="4570" b="12349"/>
                    <a:stretch>
                      <a:fillRect/>
                    </a:stretch>
                  </pic:blipFill>
                  <pic:spPr bwMode="auto">
                    <a:xfrm>
                      <a:off x="0" y="0"/>
                      <a:ext cx="1009650" cy="857250"/>
                    </a:xfrm>
                    <a:prstGeom prst="rect">
                      <a:avLst/>
                    </a:prstGeom>
                    <a:noFill/>
                    <a:ln w="9525">
                      <a:noFill/>
                      <a:miter lim="800000"/>
                      <a:headEnd/>
                      <a:tailEnd/>
                    </a:ln>
                  </pic:spPr>
                </pic:pic>
              </a:graphicData>
            </a:graphic>
          </wp:inline>
        </w:drawing>
      </w:r>
      <w:r w:rsidRPr="00E1540E">
        <w:rPr>
          <w:spacing w:val="0"/>
          <w:sz w:val="16"/>
          <w:szCs w:val="16"/>
        </w:rPr>
        <w:t>(</w:t>
      </w:r>
      <w:proofErr w:type="gramStart"/>
      <w:r w:rsidRPr="00E1540E">
        <w:rPr>
          <w:spacing w:val="0"/>
          <w:sz w:val="16"/>
          <w:szCs w:val="16"/>
        </w:rPr>
        <w:t>b</w:t>
      </w:r>
      <w:proofErr w:type="gramEnd"/>
      <w:r w:rsidRPr="00E1540E">
        <w:rPr>
          <w:spacing w:val="0"/>
          <w:sz w:val="16"/>
          <w:szCs w:val="16"/>
        </w:rPr>
        <w:t xml:space="preserve">) </w:t>
      </w:r>
      <w:r>
        <w:rPr>
          <w:noProof/>
          <w:spacing w:val="0"/>
          <w:sz w:val="16"/>
          <w:szCs w:val="16"/>
        </w:rPr>
        <w:drawing>
          <wp:inline distT="0" distB="0" distL="0" distR="0" wp14:anchorId="0C02583F" wp14:editId="5100202F">
            <wp:extent cx="790575" cy="752475"/>
            <wp:effectExtent l="19050" t="0" r="9525" b="0"/>
            <wp:docPr id="28" name="Picture 28"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a 3"/>
                    <pic:cNvPicPr>
                      <a:picLocks noChangeAspect="1" noChangeArrowheads="1"/>
                    </pic:cNvPicPr>
                  </pic:nvPicPr>
                  <pic:blipFill>
                    <a:blip r:embed="rId14"/>
                    <a:srcRect l="3839" t="5356" r="3970" b="6526"/>
                    <a:stretch>
                      <a:fillRect/>
                    </a:stretch>
                  </pic:blipFill>
                  <pic:spPr bwMode="auto">
                    <a:xfrm>
                      <a:off x="0" y="0"/>
                      <a:ext cx="790575" cy="752475"/>
                    </a:xfrm>
                    <a:prstGeom prst="rect">
                      <a:avLst/>
                    </a:prstGeom>
                    <a:noFill/>
                    <a:ln w="9525">
                      <a:noFill/>
                      <a:miter lim="800000"/>
                      <a:headEnd/>
                      <a:tailEnd/>
                    </a:ln>
                  </pic:spPr>
                </pic:pic>
              </a:graphicData>
            </a:graphic>
          </wp:inline>
        </w:drawing>
      </w:r>
      <w:r w:rsidRPr="00E1540E">
        <w:rPr>
          <w:spacing w:val="0"/>
          <w:sz w:val="16"/>
          <w:szCs w:val="16"/>
        </w:rPr>
        <w:t>(c)</w:t>
      </w:r>
    </w:p>
    <w:p w14:paraId="10A80E8E" w14:textId="77777777" w:rsidR="0044053E" w:rsidRPr="00E1540E" w:rsidRDefault="0044053E" w:rsidP="0044053E">
      <w:pPr>
        <w:pStyle w:val="figurecaption"/>
        <w:rPr>
          <w:noProof w:val="0"/>
        </w:rPr>
      </w:pPr>
      <w:bookmarkStart w:id="16" w:name="_Ref176851811"/>
      <w:r w:rsidRPr="00E1540E">
        <w:rPr>
          <w:noProof w:val="0"/>
        </w:rPr>
        <w:t xml:space="preserve">. (a) Lilypad Arduino, (b) XBee and (c) Vibe Board </w:t>
      </w:r>
      <w:r w:rsidRPr="00E1540E">
        <w:rPr>
          <w:noProof w:val="0"/>
        </w:rPr>
        <w:fldChar w:fldCharType="begin"/>
      </w:r>
      <w:r w:rsidRPr="00E1540E">
        <w:rPr>
          <w:noProof w:val="0"/>
        </w:rPr>
        <w:instrText xml:space="preserve"> REF _Ref160542248 \r \h </w:instrText>
      </w:r>
      <w:r w:rsidRPr="00E1540E">
        <w:rPr>
          <w:noProof w:val="0"/>
        </w:rPr>
      </w:r>
      <w:r w:rsidRPr="00E1540E">
        <w:rPr>
          <w:noProof w:val="0"/>
        </w:rPr>
        <w:fldChar w:fldCharType="separate"/>
      </w:r>
      <w:r w:rsidR="006561DB">
        <w:rPr>
          <w:noProof w:val="0"/>
        </w:rPr>
        <w:t>[15]</w:t>
      </w:r>
      <w:r w:rsidRPr="00E1540E">
        <w:rPr>
          <w:noProof w:val="0"/>
        </w:rPr>
        <w:fldChar w:fldCharType="end"/>
      </w:r>
      <w:r w:rsidRPr="00E1540E">
        <w:rPr>
          <w:noProof w:val="0"/>
        </w:rPr>
        <w:t>.</w:t>
      </w:r>
      <w:bookmarkEnd w:id="16"/>
    </w:p>
    <w:p w14:paraId="5A97DC92" w14:textId="77777777" w:rsidR="0044053E" w:rsidRDefault="0044053E" w:rsidP="00FD6ABA">
      <w:pPr>
        <w:pStyle w:val="BodyTextIndent"/>
        <w:widowControl w:val="0"/>
        <w:ind w:firstLine="244"/>
      </w:pPr>
    </w:p>
    <w:p w14:paraId="0EF5C527" w14:textId="77777777" w:rsidR="0044053E" w:rsidRPr="00E1540E" w:rsidRDefault="0044053E" w:rsidP="00FD6ABA">
      <w:pPr>
        <w:pStyle w:val="BodyTextIndent"/>
        <w:widowControl w:val="0"/>
        <w:ind w:firstLine="244"/>
      </w:pPr>
    </w:p>
    <w:p w14:paraId="074A20A1" w14:textId="77777777" w:rsidR="00934013" w:rsidRPr="00E1540E" w:rsidRDefault="00934013" w:rsidP="00FD6ABA">
      <w:pPr>
        <w:pStyle w:val="BodyTextIndent"/>
        <w:widowControl w:val="0"/>
        <w:ind w:firstLine="244"/>
      </w:pPr>
      <w:r w:rsidRPr="00E1540E">
        <w:t>The XBee module mounted in the v-Gove is configured as a receiver. Another identical module was connected to the control station via USB port, configured as a transmitter. Upon detecting a touch event</w:t>
      </w:r>
      <w:r w:rsidR="001A06DC" w:rsidRPr="00E1540E">
        <w:t>,</w:t>
      </w:r>
      <w:r w:rsidRPr="00E1540E">
        <w:t xml:space="preserve"> the application executed by the control station sends a command to the </w:t>
      </w:r>
      <w:r w:rsidR="001A06DC" w:rsidRPr="00E1540E">
        <w:t xml:space="preserve">transmitter </w:t>
      </w:r>
      <w:r w:rsidRPr="00E1540E">
        <w:t xml:space="preserve">XBee, which then forwards it to the </w:t>
      </w:r>
      <w:r w:rsidR="00FA1106" w:rsidRPr="00E1540E">
        <w:t xml:space="preserve">receiver </w:t>
      </w:r>
      <w:r w:rsidRPr="00E1540E">
        <w:t>XBee attached to the v-Glove.</w:t>
      </w:r>
    </w:p>
    <w:p w14:paraId="41D27E74" w14:textId="77777777" w:rsidR="00934013" w:rsidRPr="00E1540E" w:rsidRDefault="00934013" w:rsidP="00934013">
      <w:pPr>
        <w:pStyle w:val="BodyText"/>
      </w:pPr>
    </w:p>
    <w:p w14:paraId="434A0A4C"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23BA4E04" wp14:editId="3D4FBBBB">
            <wp:extent cx="1676400" cy="1228725"/>
            <wp:effectExtent l="19050" t="0" r="0" b="0"/>
            <wp:docPr id="9" name="Picture 9"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a 3"/>
                    <pic:cNvPicPr>
                      <a:picLocks noChangeAspect="1" noChangeArrowheads="1"/>
                    </pic:cNvPicPr>
                  </pic:nvPicPr>
                  <pic:blipFill>
                    <a:blip r:embed="rId15"/>
                    <a:srcRect t="1816" r="1750"/>
                    <a:stretch>
                      <a:fillRect/>
                    </a:stretch>
                  </pic:blipFill>
                  <pic:spPr bwMode="auto">
                    <a:xfrm>
                      <a:off x="0" y="0"/>
                      <a:ext cx="1676400" cy="1228725"/>
                    </a:xfrm>
                    <a:prstGeom prst="rect">
                      <a:avLst/>
                    </a:prstGeom>
                    <a:noFill/>
                    <a:ln w="9525">
                      <a:noFill/>
                      <a:miter lim="800000"/>
                      <a:headEnd/>
                      <a:tailEnd/>
                    </a:ln>
                  </pic:spPr>
                </pic:pic>
              </a:graphicData>
            </a:graphic>
          </wp:inline>
        </w:drawing>
      </w:r>
      <w:r w:rsidR="00934013" w:rsidRPr="00E1540E">
        <w:rPr>
          <w:rFonts w:ascii="Arial" w:hAnsi="Arial"/>
          <w:sz w:val="16"/>
        </w:rPr>
        <w:t xml:space="preserve">(a) </w:t>
      </w:r>
      <w:r>
        <w:rPr>
          <w:rFonts w:ascii="Arial" w:hAnsi="Arial"/>
          <w:noProof/>
          <w:sz w:val="22"/>
        </w:rPr>
        <w:drawing>
          <wp:inline distT="0" distB="0" distL="0" distR="0" wp14:anchorId="36E1CB54" wp14:editId="0F42198E">
            <wp:extent cx="800100" cy="1238250"/>
            <wp:effectExtent l="19050" t="0" r="0" b="0"/>
            <wp:docPr id="10" name="Picture 10"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a 3"/>
                    <pic:cNvPicPr>
                      <a:picLocks noChangeAspect="1" noChangeArrowheads="1"/>
                    </pic:cNvPicPr>
                  </pic:nvPicPr>
                  <pic:blipFill>
                    <a:blip r:embed="rId16"/>
                    <a:srcRect l="10396"/>
                    <a:stretch>
                      <a:fillRect/>
                    </a:stretch>
                  </pic:blipFill>
                  <pic:spPr bwMode="auto">
                    <a:xfrm>
                      <a:off x="0" y="0"/>
                      <a:ext cx="800100" cy="1238250"/>
                    </a:xfrm>
                    <a:prstGeom prst="rect">
                      <a:avLst/>
                    </a:prstGeom>
                    <a:noFill/>
                    <a:ln w="9525">
                      <a:noFill/>
                      <a:miter lim="800000"/>
                      <a:headEnd/>
                      <a:tailEnd/>
                    </a:ln>
                  </pic:spPr>
                </pic:pic>
              </a:graphicData>
            </a:graphic>
          </wp:inline>
        </w:drawing>
      </w:r>
      <w:r w:rsidR="00934013" w:rsidRPr="00E1540E">
        <w:rPr>
          <w:rFonts w:ascii="Arial" w:hAnsi="Arial"/>
          <w:sz w:val="16"/>
        </w:rPr>
        <w:t>(</w:t>
      </w:r>
      <w:proofErr w:type="gramStart"/>
      <w:r w:rsidR="00934013" w:rsidRPr="00E1540E">
        <w:rPr>
          <w:rFonts w:ascii="Arial" w:hAnsi="Arial"/>
          <w:sz w:val="16"/>
        </w:rPr>
        <w:t>b</w:t>
      </w:r>
      <w:proofErr w:type="gramEnd"/>
      <w:r w:rsidR="00934013" w:rsidRPr="00E1540E">
        <w:rPr>
          <w:rFonts w:ascii="Arial" w:hAnsi="Arial"/>
          <w:sz w:val="16"/>
        </w:rPr>
        <w:t>)</w:t>
      </w:r>
    </w:p>
    <w:p w14:paraId="0A79DD81" w14:textId="77777777" w:rsidR="00934013" w:rsidRPr="00E1540E" w:rsidRDefault="00EA3193" w:rsidP="00934013">
      <w:pPr>
        <w:pStyle w:val="figurecaption"/>
        <w:rPr>
          <w:noProof w:val="0"/>
        </w:rPr>
      </w:pPr>
      <w:bookmarkStart w:id="17" w:name="_Ref160541293"/>
      <w:r w:rsidRPr="00E1540E">
        <w:rPr>
          <w:noProof w:val="0"/>
        </w:rPr>
        <w:t xml:space="preserve">. </w:t>
      </w:r>
      <w:r w:rsidR="00934013" w:rsidRPr="00E1540E">
        <w:rPr>
          <w:noProof w:val="0"/>
        </w:rPr>
        <w:t>(a)</w:t>
      </w:r>
      <w:r w:rsidR="00A06975" w:rsidRPr="00E1540E">
        <w:rPr>
          <w:noProof w:val="0"/>
        </w:rPr>
        <w:t xml:space="preserve"> </w:t>
      </w:r>
      <w:proofErr w:type="gramStart"/>
      <w:r w:rsidR="00A06975" w:rsidRPr="00E1540E">
        <w:rPr>
          <w:noProof w:val="0"/>
        </w:rPr>
        <w:t>v</w:t>
      </w:r>
      <w:proofErr w:type="gramEnd"/>
      <w:r w:rsidR="00934013" w:rsidRPr="00E1540E">
        <w:rPr>
          <w:noProof w:val="0"/>
        </w:rPr>
        <w:t>-Glove Prototype</w:t>
      </w:r>
      <w:bookmarkEnd w:id="17"/>
      <w:r w:rsidR="00934013" w:rsidRPr="00E1540E">
        <w:rPr>
          <w:noProof w:val="0"/>
        </w:rPr>
        <w:t>, (b) Modem in the Control Station.</w:t>
      </w:r>
    </w:p>
    <w:p w14:paraId="003353D1" w14:textId="77777777" w:rsidR="00934013" w:rsidRPr="00FD6ABA" w:rsidRDefault="00AF1BD5" w:rsidP="00FD6ABA">
      <w:pPr>
        <w:pStyle w:val="BodyTextIndent"/>
        <w:widowControl w:val="0"/>
        <w:ind w:firstLine="244"/>
      </w:pPr>
      <w:r w:rsidRPr="00E1540E">
        <w:t>T</w:t>
      </w:r>
      <w:r w:rsidRPr="00FD6ABA">
        <w:t>he electronic components responsible for the tactile feedback sub-system were tailored o</w:t>
      </w:r>
      <w:r w:rsidR="00BF2A6E" w:rsidRPr="00FD6ABA">
        <w:t>n the glove</w:t>
      </w:r>
      <w:r w:rsidR="00934013" w:rsidRPr="00FD6ABA">
        <w:t xml:space="preserve">. The stitching of the components was done using a sewing line with conductive properties specially created for this purpose. The seam line is silver-plated and has electrical resistance of approximately 45 Ohms per meter. </w:t>
      </w:r>
      <w:r w:rsidR="009C7CA5">
        <w:fldChar w:fldCharType="begin"/>
      </w:r>
      <w:r w:rsidR="009C7CA5">
        <w:instrText xml:space="preserve"> REF _Ref160597605 \r \h  \* MERGEFORMAT </w:instrText>
      </w:r>
      <w:r w:rsidR="009C7CA5">
        <w:fldChar w:fldCharType="separate"/>
      </w:r>
      <w:r w:rsidR="006561DB">
        <w:t>Figure 7</w:t>
      </w:r>
      <w:r w:rsidR="009C7CA5">
        <w:fldChar w:fldCharType="end"/>
      </w:r>
      <w:r w:rsidR="006B6E3D" w:rsidRPr="00FD6ABA">
        <w:t xml:space="preserve"> </w:t>
      </w:r>
      <w:r w:rsidR="00934013" w:rsidRPr="00FD6ABA">
        <w:t xml:space="preserve">shows </w:t>
      </w:r>
      <w:r w:rsidR="00826DA3" w:rsidRPr="00FD6ABA">
        <w:t xml:space="preserve">the </w:t>
      </w:r>
      <w:r w:rsidR="00934013" w:rsidRPr="00FD6ABA">
        <w:t>schematic circuit stitched on the v-Glove.</w:t>
      </w:r>
    </w:p>
    <w:p w14:paraId="4C232402" w14:textId="77777777" w:rsidR="00934013" w:rsidRPr="00E1540E" w:rsidRDefault="00C01665" w:rsidP="00934013">
      <w:pPr>
        <w:pStyle w:val="BodyText"/>
        <w:ind w:firstLine="0"/>
        <w:jc w:val="center"/>
        <w:rPr>
          <w:rFonts w:ascii="Arial" w:hAnsi="Arial"/>
        </w:rPr>
      </w:pPr>
      <w:r>
        <w:rPr>
          <w:rFonts w:ascii="Arial" w:hAnsi="Arial"/>
          <w:noProof/>
        </w:rPr>
        <w:lastRenderedPageBreak/>
        <w:drawing>
          <wp:inline distT="0" distB="0" distL="0" distR="0" wp14:anchorId="75DB0D5C" wp14:editId="6F9C8C23">
            <wp:extent cx="3048000" cy="3409087"/>
            <wp:effectExtent l="19050" t="0" r="0" b="0"/>
            <wp:docPr id="11" name="Picture 11"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a 3"/>
                    <pic:cNvPicPr>
                      <a:picLocks noChangeAspect="1" noChangeArrowheads="1"/>
                    </pic:cNvPicPr>
                  </pic:nvPicPr>
                  <pic:blipFill>
                    <a:blip r:embed="rId17"/>
                    <a:srcRect t="1584"/>
                    <a:stretch>
                      <a:fillRect/>
                    </a:stretch>
                  </pic:blipFill>
                  <pic:spPr bwMode="auto">
                    <a:xfrm>
                      <a:off x="0" y="0"/>
                      <a:ext cx="3048000" cy="3409087"/>
                    </a:xfrm>
                    <a:prstGeom prst="rect">
                      <a:avLst/>
                    </a:prstGeom>
                    <a:noFill/>
                    <a:ln w="9525">
                      <a:noFill/>
                      <a:miter lim="800000"/>
                      <a:headEnd/>
                      <a:tailEnd/>
                    </a:ln>
                  </pic:spPr>
                </pic:pic>
              </a:graphicData>
            </a:graphic>
          </wp:inline>
        </w:drawing>
      </w:r>
    </w:p>
    <w:p w14:paraId="7B294B93" w14:textId="0B0B4FC0" w:rsidR="00934013" w:rsidRPr="00E1540E" w:rsidRDefault="00EA3193" w:rsidP="00934013">
      <w:pPr>
        <w:pStyle w:val="figurecaption"/>
        <w:rPr>
          <w:noProof w:val="0"/>
        </w:rPr>
      </w:pPr>
      <w:bookmarkStart w:id="18" w:name="_Ref160597605"/>
      <w:r w:rsidRPr="00E1540E">
        <w:rPr>
          <w:noProof w:val="0"/>
        </w:rPr>
        <w:t xml:space="preserve">. </w:t>
      </w:r>
      <w:r w:rsidR="00934013" w:rsidRPr="00E1540E">
        <w:rPr>
          <w:noProof w:val="0"/>
        </w:rPr>
        <w:t>V-Glove Circuit Diagram</w:t>
      </w:r>
      <w:bookmarkEnd w:id="18"/>
      <w:r w:rsidR="00781DB8" w:rsidRPr="00E1540E">
        <w:rPr>
          <w:noProof w:val="0"/>
        </w:rPr>
        <w:t xml:space="preserve"> </w:t>
      </w:r>
      <w:r w:rsidR="00781DB8" w:rsidRPr="00E1540E">
        <w:rPr>
          <w:noProof w:val="0"/>
        </w:rPr>
        <w:fldChar w:fldCharType="begin"/>
      </w:r>
      <w:r w:rsidR="00781DB8" w:rsidRPr="00E1540E">
        <w:rPr>
          <w:noProof w:val="0"/>
        </w:rPr>
        <w:instrText xml:space="preserve"> REF _Ref161894918 \r \h </w:instrText>
      </w:r>
      <w:r w:rsidR="00781DB8" w:rsidRPr="00E1540E">
        <w:rPr>
          <w:noProof w:val="0"/>
        </w:rPr>
      </w:r>
      <w:r w:rsidR="00781DB8" w:rsidRPr="00E1540E">
        <w:rPr>
          <w:noProof w:val="0"/>
        </w:rPr>
        <w:fldChar w:fldCharType="separate"/>
      </w:r>
      <w:r w:rsidR="006561DB">
        <w:rPr>
          <w:noProof w:val="0"/>
        </w:rPr>
        <w:t>[18]</w:t>
      </w:r>
      <w:r w:rsidR="00781DB8" w:rsidRPr="00E1540E">
        <w:rPr>
          <w:noProof w:val="0"/>
        </w:rPr>
        <w:fldChar w:fldCharType="end"/>
      </w:r>
      <w:r w:rsidR="00934013" w:rsidRPr="00E1540E">
        <w:rPr>
          <w:noProof w:val="0"/>
        </w:rPr>
        <w:t>.</w:t>
      </w:r>
    </w:p>
    <w:p w14:paraId="7A452F60" w14:textId="77777777" w:rsidR="00934013" w:rsidRPr="00E1540E" w:rsidRDefault="00934013" w:rsidP="00FD6ABA">
      <w:pPr>
        <w:pStyle w:val="BodyTextIndent"/>
        <w:widowControl w:val="0"/>
        <w:ind w:firstLine="244"/>
      </w:pPr>
      <w:r w:rsidRPr="00E1540E">
        <w:t>A 9V battery provides power for all components of the circuit. The XBee modem receives through its antenna the commands from the XBee modem transmitter. The command is then sent to the transmit port (Tx) which is connected directly to the receive port (Rx) of the Lilypad Arduino microcontroller. The software stored on the micro-controller receives this information and sends signals to pin number 7, which is directly connected to the vibe board. Activating this device causes in the user a feeling of a slight vibration in the fingertip. The duration of vibration may be controlled.</w:t>
      </w:r>
    </w:p>
    <w:p w14:paraId="4B376225" w14:textId="1C8B9E4B" w:rsidR="00EB32FC" w:rsidRDefault="00EB32FC" w:rsidP="00FD6ABA">
      <w:pPr>
        <w:pStyle w:val="BodyTextIndent"/>
        <w:widowControl w:val="0"/>
        <w:ind w:firstLine="244"/>
      </w:pPr>
      <w:r w:rsidRPr="00E1540E">
        <w:t xml:space="preserve">The main principle of the haptic feedback subsystem is to provide a vibration when the user reaches the touch area mapped by the cameras in the physical space. </w:t>
      </w:r>
      <w:r w:rsidR="003C5AB0" w:rsidRPr="00E1540E">
        <w:t xml:space="preserve">The vibration is active for 300 </w:t>
      </w:r>
      <w:r w:rsidR="00E1540E" w:rsidRPr="00E1540E">
        <w:t>milliseconds</w:t>
      </w:r>
      <w:r w:rsidR="003C5AB0" w:rsidRPr="00E1540E">
        <w:t xml:space="preserve"> and </w:t>
      </w:r>
      <w:r w:rsidR="005272B8" w:rsidRPr="00E1540E">
        <w:t>is interrupted</w:t>
      </w:r>
      <w:r w:rsidR="003C5AB0" w:rsidRPr="00E1540E">
        <w:t xml:space="preserve"> even if the user keeps the finger in the </w:t>
      </w:r>
      <w:proofErr w:type="gramStart"/>
      <w:r w:rsidR="003C5AB0" w:rsidRPr="00E1540E">
        <w:t>so called</w:t>
      </w:r>
      <w:proofErr w:type="gramEnd"/>
      <w:r w:rsidR="003C5AB0" w:rsidRPr="00E1540E">
        <w:t xml:space="preserve"> click area</w:t>
      </w:r>
      <w:r w:rsidR="00605EA0" w:rsidRPr="00E1540E">
        <w:t xml:space="preserve">. </w:t>
      </w:r>
      <w:r w:rsidR="0087623B">
        <w:t xml:space="preserve">Tests were </w:t>
      </w:r>
      <w:r w:rsidR="00A04A4F" w:rsidRPr="00E1540E">
        <w:t xml:space="preserve">made keeping the vibration while user’s finger is in the click area, but an empirical evaluation considered the </w:t>
      </w:r>
      <w:r w:rsidR="005F39A4" w:rsidRPr="00E1540E">
        <w:t xml:space="preserve">vibration intensity </w:t>
      </w:r>
      <w:r w:rsidR="00E1540E" w:rsidRPr="00E1540E">
        <w:t>uncomfortable</w:t>
      </w:r>
      <w:r w:rsidR="005F39A4" w:rsidRPr="00E1540E">
        <w:t xml:space="preserve"> for the user </w:t>
      </w:r>
      <w:r w:rsidR="0020699A" w:rsidRPr="00E1540E">
        <w:t>when active for longer periods of time.</w:t>
      </w:r>
      <w:r w:rsidR="00E449B1" w:rsidRPr="00E1540E">
        <w:t xml:space="preserve"> </w:t>
      </w:r>
      <w:r w:rsidR="00A17EFE" w:rsidRPr="00E1540E">
        <w:t xml:space="preserve">Regarding cursor operation, </w:t>
      </w:r>
      <w:r w:rsidR="00E449B1" w:rsidRPr="00E1540E">
        <w:t xml:space="preserve">positioning the fingertip in the click area causes </w:t>
      </w:r>
      <w:r w:rsidR="00A935C8" w:rsidRPr="00E1540E">
        <w:t>cursor (mouse)</w:t>
      </w:r>
      <w:r w:rsidR="00E449B1" w:rsidRPr="00E1540E">
        <w:t xml:space="preserve"> pressed event to be generated in the </w:t>
      </w:r>
      <w:r w:rsidR="002A34AE" w:rsidRPr="00E1540E">
        <w:t xml:space="preserve">application. </w:t>
      </w:r>
      <w:r w:rsidR="00B034F5" w:rsidRPr="00E1540E">
        <w:t xml:space="preserve">The click operation is only completed when the user </w:t>
      </w:r>
      <w:r w:rsidR="00C45125" w:rsidRPr="00E1540E">
        <w:t>returns his finger</w:t>
      </w:r>
      <w:r w:rsidR="00E449B1" w:rsidRPr="00E1540E">
        <w:t xml:space="preserve"> </w:t>
      </w:r>
      <w:r w:rsidR="00C45125" w:rsidRPr="00E1540E">
        <w:t>to a position outside the click area</w:t>
      </w:r>
      <w:r w:rsidR="008E319C" w:rsidRPr="00E1540E">
        <w:t xml:space="preserve">, generating a </w:t>
      </w:r>
      <w:proofErr w:type="gramStart"/>
      <w:r w:rsidR="008A7777" w:rsidRPr="00E1540E">
        <w:t xml:space="preserve">cursor </w:t>
      </w:r>
      <w:r w:rsidR="008E319C" w:rsidRPr="00E1540E">
        <w:t>released</w:t>
      </w:r>
      <w:proofErr w:type="gramEnd"/>
      <w:r w:rsidR="008E319C" w:rsidRPr="00E1540E">
        <w:t xml:space="preserve"> event in the operational system</w:t>
      </w:r>
      <w:r w:rsidR="00C45125" w:rsidRPr="00E1540E">
        <w:t>.</w:t>
      </w:r>
      <w:r w:rsidR="00304621" w:rsidRPr="00E1540E">
        <w:t xml:space="preserve"> This approach is necessary to enable </w:t>
      </w:r>
      <w:proofErr w:type="gramStart"/>
      <w:r w:rsidR="00304621" w:rsidRPr="00E1540E">
        <w:t>drag based</w:t>
      </w:r>
      <w:proofErr w:type="gramEnd"/>
      <w:r w:rsidR="00304621" w:rsidRPr="00E1540E">
        <w:t xml:space="preserve"> interactions, when there should be a way to tell the system </w:t>
      </w:r>
      <w:r w:rsidR="007B3DEB" w:rsidRPr="00E1540E">
        <w:t>that the mov</w:t>
      </w:r>
      <w:r w:rsidR="006A479C" w:rsidRPr="00E1540E">
        <w:t>e</w:t>
      </w:r>
      <w:r w:rsidR="007B3DEB" w:rsidRPr="00E1540E">
        <w:t xml:space="preserve">ment was started and when it </w:t>
      </w:r>
      <w:r w:rsidR="00EB3089" w:rsidRPr="00E1540E">
        <w:t xml:space="preserve">has </w:t>
      </w:r>
      <w:r w:rsidR="007B3DEB" w:rsidRPr="00E1540E">
        <w:t>end</w:t>
      </w:r>
      <w:r w:rsidR="00EB3089" w:rsidRPr="00E1540E">
        <w:t>ed</w:t>
      </w:r>
      <w:r w:rsidR="007B3DEB" w:rsidRPr="00E1540E">
        <w:t>.</w:t>
      </w:r>
    </w:p>
    <w:p w14:paraId="26BD116A" w14:textId="77777777" w:rsidR="00FD6ABA" w:rsidRPr="00E1540E" w:rsidRDefault="00FD6ABA" w:rsidP="00FD6ABA">
      <w:pPr>
        <w:pStyle w:val="BodyTextIndent"/>
        <w:widowControl w:val="0"/>
        <w:ind w:firstLine="244"/>
      </w:pPr>
    </w:p>
    <w:p w14:paraId="3E51DF88" w14:textId="5AD42414" w:rsidR="00934013" w:rsidRPr="00FD6ABA" w:rsidRDefault="00643818" w:rsidP="00FD6ABA">
      <w:pPr>
        <w:pStyle w:val="Heading2"/>
        <w:keepLines w:val="0"/>
        <w:tabs>
          <w:tab w:val="left" w:pos="1440"/>
        </w:tabs>
        <w:spacing w:before="0" w:after="0"/>
        <w:jc w:val="both"/>
        <w:rPr>
          <w:rFonts w:eastAsia="Times New Roman"/>
          <w:iCs w:val="0"/>
          <w:noProof w:val="0"/>
        </w:rPr>
      </w:pPr>
      <w:r>
        <w:rPr>
          <w:rFonts w:eastAsia="Times New Roman"/>
          <w:iCs w:val="0"/>
          <w:noProof w:val="0"/>
        </w:rPr>
        <w:t>3</w:t>
      </w:r>
      <w:r w:rsidR="00FD6ABA">
        <w:rPr>
          <w:rFonts w:eastAsia="Times New Roman"/>
          <w:iCs w:val="0"/>
          <w:noProof w:val="0"/>
        </w:rPr>
        <w:t>.1.</w:t>
      </w:r>
      <w:r w:rsidR="003B03C3">
        <w:rPr>
          <w:rFonts w:eastAsia="Times New Roman"/>
          <w:iCs w:val="0"/>
          <w:noProof w:val="0"/>
        </w:rPr>
        <w:t>2</w:t>
      </w:r>
      <w:r w:rsidR="00FD6ABA">
        <w:rPr>
          <w:rFonts w:eastAsia="Times New Roman"/>
          <w:iCs w:val="0"/>
          <w:noProof w:val="0"/>
        </w:rPr>
        <w:t xml:space="preserve">. </w:t>
      </w:r>
      <w:r w:rsidR="00934013" w:rsidRPr="00FD6ABA">
        <w:rPr>
          <w:rFonts w:eastAsia="Times New Roman"/>
          <w:iCs w:val="0"/>
          <w:noProof w:val="0"/>
        </w:rPr>
        <w:t>Application running in the microcontroller</w:t>
      </w:r>
    </w:p>
    <w:p w14:paraId="65F93DF2" w14:textId="77777777" w:rsidR="00FD6ABA" w:rsidRDefault="00FD6ABA" w:rsidP="00934013">
      <w:pPr>
        <w:pStyle w:val="BodyText"/>
      </w:pPr>
    </w:p>
    <w:p w14:paraId="25CA4914" w14:textId="77777777" w:rsidR="00934013" w:rsidRPr="00E1540E" w:rsidRDefault="00934013" w:rsidP="00FD6ABA">
      <w:pPr>
        <w:pStyle w:val="BodyTextIndent"/>
        <w:widowControl w:val="0"/>
        <w:ind w:firstLine="244"/>
      </w:pPr>
      <w:r w:rsidRPr="00E1540E">
        <w:t xml:space="preserve">The program that runs in the Arduino is called "sketch", and is written in a programming language similar to C. The structure of a sketch can be divided into three parts: an area for declaration of variables and functions created by the user; the </w:t>
      </w:r>
      <w:proofErr w:type="gramStart"/>
      <w:r w:rsidRPr="00E1540E">
        <w:t>setup(</w:t>
      </w:r>
      <w:proofErr w:type="gramEnd"/>
      <w:r w:rsidRPr="00E1540E">
        <w:t>) function; and the loop()</w:t>
      </w:r>
      <w:r w:rsidR="001B3F08" w:rsidRPr="00E1540E">
        <w:t xml:space="preserve"> function</w:t>
      </w:r>
      <w:r w:rsidRPr="00E1540E">
        <w:t>.</w:t>
      </w:r>
    </w:p>
    <w:p w14:paraId="5C6247C6" w14:textId="77777777" w:rsidR="00934013" w:rsidRPr="00E1540E" w:rsidRDefault="00934013" w:rsidP="00FD6ABA">
      <w:pPr>
        <w:pStyle w:val="BodyTextIndent"/>
        <w:widowControl w:val="0"/>
        <w:ind w:firstLine="244"/>
      </w:pPr>
      <w:r w:rsidRPr="00E1540E">
        <w:t xml:space="preserve">Setup function is the first to be called when the program starts. It can be used for the initialization of variables and controller ports or for loading third-party libraries. The setup function is executed only once, at startup or when the board is reset. Loop function is called continuously during program execution. The first execution of this function occurs only after the end of the setup function. Below is a simplified sketch </w:t>
      </w:r>
      <w:r w:rsidR="006960AC" w:rsidRPr="00E1540E">
        <w:t xml:space="preserve">with the </w:t>
      </w:r>
      <w:r w:rsidRPr="00E1540E">
        <w:t xml:space="preserve">source code </w:t>
      </w:r>
      <w:r w:rsidR="006960AC" w:rsidRPr="00E1540E">
        <w:t xml:space="preserve">used in </w:t>
      </w:r>
      <w:r w:rsidRPr="00E1540E">
        <w:t>the v-</w:t>
      </w:r>
      <w:r w:rsidR="008D66C3" w:rsidRPr="00E1540E">
        <w:t>Glove</w:t>
      </w:r>
      <w:r w:rsidRPr="00E1540E">
        <w:t>:</w:t>
      </w:r>
    </w:p>
    <w:p w14:paraId="41686A05" w14:textId="77777777" w:rsidR="00F7226D" w:rsidRPr="00E1540E" w:rsidRDefault="00F7226D" w:rsidP="00934013">
      <w:pPr>
        <w:pStyle w:val="BodyText"/>
      </w:pPr>
    </w:p>
    <w:p w14:paraId="5DB81BA7"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w:t>
      </w:r>
      <w:r w:rsidRPr="00E1540E">
        <w:rPr>
          <w:rFonts w:ascii="Courier New" w:hAnsi="Courier New"/>
          <w:sz w:val="14"/>
          <w:szCs w:val="14"/>
        </w:rPr>
        <w:tab/>
        <w:t>int finger1Pin = 7;</w:t>
      </w:r>
    </w:p>
    <w:p w14:paraId="7B09CDB3"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2</w:t>
      </w:r>
      <w:r w:rsidRPr="00E1540E">
        <w:rPr>
          <w:rFonts w:ascii="Courier New" w:hAnsi="Courier New"/>
          <w:sz w:val="14"/>
          <w:szCs w:val="14"/>
        </w:rPr>
        <w:tab/>
        <w:t>int incomingByte = -1;</w:t>
      </w:r>
    </w:p>
    <w:p w14:paraId="42254BC8"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3</w:t>
      </w:r>
    </w:p>
    <w:p w14:paraId="2BD905F5"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4</w:t>
      </w:r>
      <w:r w:rsidRPr="00E1540E">
        <w:rPr>
          <w:rFonts w:ascii="Courier New" w:hAnsi="Courier New"/>
          <w:sz w:val="14"/>
          <w:szCs w:val="14"/>
        </w:rPr>
        <w:tab/>
        <w:t xml:space="preserve">void </w:t>
      </w:r>
      <w:proofErr w:type="gramStart"/>
      <w:r w:rsidRPr="00E1540E">
        <w:rPr>
          <w:rFonts w:ascii="Courier New" w:hAnsi="Courier New"/>
          <w:sz w:val="14"/>
          <w:szCs w:val="14"/>
        </w:rPr>
        <w:t>setup(</w:t>
      </w:r>
      <w:proofErr w:type="gramEnd"/>
      <w:r w:rsidRPr="00E1540E">
        <w:rPr>
          <w:rFonts w:ascii="Courier New" w:hAnsi="Courier New"/>
          <w:sz w:val="14"/>
          <w:szCs w:val="14"/>
        </w:rPr>
        <w:t>)</w:t>
      </w:r>
    </w:p>
    <w:p w14:paraId="3FC65ABA"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5</w:t>
      </w:r>
      <w:r w:rsidRPr="00E1540E">
        <w:rPr>
          <w:rFonts w:ascii="Courier New" w:hAnsi="Courier New"/>
          <w:sz w:val="14"/>
          <w:szCs w:val="14"/>
        </w:rPr>
        <w:tab/>
        <w:t>{</w:t>
      </w:r>
    </w:p>
    <w:p w14:paraId="3793596D"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6</w:t>
      </w:r>
      <w:r w:rsidRPr="00E1540E">
        <w:rPr>
          <w:rFonts w:ascii="Courier New" w:hAnsi="Courier New"/>
          <w:sz w:val="14"/>
          <w:szCs w:val="14"/>
        </w:rPr>
        <w:tab/>
        <w:t xml:space="preserve">  </w:t>
      </w:r>
      <w:proofErr w:type="gramStart"/>
      <w:r w:rsidRPr="00E1540E">
        <w:rPr>
          <w:rFonts w:ascii="Courier New" w:hAnsi="Courier New"/>
          <w:sz w:val="14"/>
          <w:szCs w:val="14"/>
        </w:rPr>
        <w:t>Serial.begin(</w:t>
      </w:r>
      <w:proofErr w:type="gramEnd"/>
      <w:r w:rsidRPr="00E1540E">
        <w:rPr>
          <w:rFonts w:ascii="Courier New" w:hAnsi="Courier New"/>
          <w:sz w:val="14"/>
          <w:szCs w:val="14"/>
        </w:rPr>
        <w:t>9600);</w:t>
      </w:r>
    </w:p>
    <w:p w14:paraId="2ADA8BDB"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7</w:t>
      </w:r>
      <w:r w:rsidRPr="00E1540E">
        <w:rPr>
          <w:rFonts w:ascii="Courier New" w:hAnsi="Courier New"/>
          <w:sz w:val="14"/>
          <w:szCs w:val="14"/>
        </w:rPr>
        <w:tab/>
        <w:t xml:space="preserve">  </w:t>
      </w:r>
      <w:proofErr w:type="gramStart"/>
      <w:r w:rsidRPr="00E1540E">
        <w:rPr>
          <w:rFonts w:ascii="Courier New" w:hAnsi="Courier New"/>
          <w:sz w:val="14"/>
          <w:szCs w:val="14"/>
        </w:rPr>
        <w:t>pinMode(</w:t>
      </w:r>
      <w:proofErr w:type="gramEnd"/>
      <w:r w:rsidRPr="00E1540E">
        <w:rPr>
          <w:rFonts w:ascii="Courier New" w:hAnsi="Courier New"/>
          <w:sz w:val="14"/>
          <w:szCs w:val="14"/>
        </w:rPr>
        <w:t>finger1Pin, OUTPUT);</w:t>
      </w:r>
    </w:p>
    <w:p w14:paraId="1D34218F"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8</w:t>
      </w:r>
      <w:r w:rsidRPr="00E1540E">
        <w:rPr>
          <w:rFonts w:ascii="Courier New" w:hAnsi="Courier New"/>
          <w:sz w:val="14"/>
          <w:szCs w:val="14"/>
        </w:rPr>
        <w:tab/>
        <w:t xml:space="preserve">  </w:t>
      </w:r>
      <w:proofErr w:type="gramStart"/>
      <w:r w:rsidRPr="00E1540E">
        <w:rPr>
          <w:rFonts w:ascii="Courier New" w:hAnsi="Courier New"/>
          <w:sz w:val="14"/>
          <w:szCs w:val="14"/>
        </w:rPr>
        <w:t>Serial.flush(</w:t>
      </w:r>
      <w:proofErr w:type="gramEnd"/>
      <w:r w:rsidRPr="00E1540E">
        <w:rPr>
          <w:rFonts w:ascii="Courier New" w:hAnsi="Courier New"/>
          <w:sz w:val="14"/>
          <w:szCs w:val="14"/>
        </w:rPr>
        <w:t>);</w:t>
      </w:r>
    </w:p>
    <w:p w14:paraId="73F82BFC"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proofErr w:type="gramStart"/>
      <w:r w:rsidRPr="00E1540E">
        <w:rPr>
          <w:rFonts w:ascii="Courier New" w:hAnsi="Courier New"/>
          <w:sz w:val="14"/>
          <w:szCs w:val="14"/>
        </w:rPr>
        <w:t>9</w:t>
      </w:r>
      <w:r w:rsidRPr="00E1540E">
        <w:rPr>
          <w:rFonts w:ascii="Courier New" w:hAnsi="Courier New"/>
          <w:sz w:val="14"/>
          <w:szCs w:val="14"/>
        </w:rPr>
        <w:tab/>
        <w:t>}</w:t>
      </w:r>
      <w:proofErr w:type="gramEnd"/>
    </w:p>
    <w:p w14:paraId="12BC55DD"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10</w:t>
      </w:r>
      <w:r w:rsidRPr="00E1540E">
        <w:rPr>
          <w:rFonts w:ascii="Courier New" w:hAnsi="Courier New"/>
          <w:sz w:val="14"/>
          <w:szCs w:val="14"/>
        </w:rPr>
        <w:tab/>
      </w:r>
    </w:p>
    <w:p w14:paraId="5E36C7BD"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lastRenderedPageBreak/>
        <w:t>11</w:t>
      </w:r>
      <w:r w:rsidRPr="00E1540E">
        <w:rPr>
          <w:rFonts w:ascii="Courier New" w:hAnsi="Courier New"/>
          <w:sz w:val="14"/>
          <w:szCs w:val="14"/>
        </w:rPr>
        <w:tab/>
        <w:t xml:space="preserve">void </w:t>
      </w:r>
      <w:proofErr w:type="gramStart"/>
      <w:r w:rsidRPr="00E1540E">
        <w:rPr>
          <w:rFonts w:ascii="Courier New" w:hAnsi="Courier New"/>
          <w:sz w:val="14"/>
          <w:szCs w:val="14"/>
        </w:rPr>
        <w:t>loop(</w:t>
      </w:r>
      <w:proofErr w:type="gramEnd"/>
      <w:r w:rsidRPr="00E1540E">
        <w:rPr>
          <w:rFonts w:ascii="Courier New" w:hAnsi="Courier New"/>
          <w:sz w:val="14"/>
          <w:szCs w:val="14"/>
        </w:rPr>
        <w:t>)</w:t>
      </w:r>
    </w:p>
    <w:p w14:paraId="7699904C"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12</w:t>
      </w:r>
      <w:r w:rsidRPr="00E1540E">
        <w:rPr>
          <w:rFonts w:ascii="Courier New" w:hAnsi="Courier New"/>
          <w:sz w:val="14"/>
          <w:szCs w:val="14"/>
        </w:rPr>
        <w:tab/>
        <w:t>{</w:t>
      </w:r>
    </w:p>
    <w:p w14:paraId="7C41B05D"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13</w:t>
      </w:r>
      <w:r w:rsidRPr="00E1540E">
        <w:rPr>
          <w:rFonts w:ascii="Courier New" w:hAnsi="Courier New"/>
          <w:sz w:val="14"/>
          <w:szCs w:val="14"/>
        </w:rPr>
        <w:tab/>
        <w:t xml:space="preserve">  if (</w:t>
      </w:r>
      <w:proofErr w:type="gramStart"/>
      <w:r w:rsidRPr="00E1540E">
        <w:rPr>
          <w:rFonts w:ascii="Courier New" w:hAnsi="Courier New"/>
          <w:sz w:val="14"/>
          <w:szCs w:val="14"/>
        </w:rPr>
        <w:t>Serial.available(</w:t>
      </w:r>
      <w:proofErr w:type="gramEnd"/>
      <w:r w:rsidRPr="00E1540E">
        <w:rPr>
          <w:rFonts w:ascii="Courier New" w:hAnsi="Courier New"/>
          <w:sz w:val="14"/>
          <w:szCs w:val="14"/>
        </w:rPr>
        <w:t>) &gt; 0)</w:t>
      </w:r>
    </w:p>
    <w:p w14:paraId="7F17CA41"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14</w:t>
      </w:r>
      <w:r w:rsidRPr="00E1540E">
        <w:rPr>
          <w:rFonts w:ascii="Courier New" w:hAnsi="Courier New"/>
          <w:sz w:val="14"/>
          <w:szCs w:val="14"/>
        </w:rPr>
        <w:tab/>
        <w:t xml:space="preserve">  {</w:t>
      </w:r>
    </w:p>
    <w:p w14:paraId="4EB72429"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15</w:t>
      </w:r>
      <w:r w:rsidRPr="00E1540E">
        <w:rPr>
          <w:rFonts w:ascii="Courier New" w:hAnsi="Courier New"/>
          <w:sz w:val="14"/>
          <w:szCs w:val="14"/>
        </w:rPr>
        <w:tab/>
        <w:t xml:space="preserve">    incomingByte = </w:t>
      </w:r>
      <w:proofErr w:type="gramStart"/>
      <w:r w:rsidRPr="00E1540E">
        <w:rPr>
          <w:rFonts w:ascii="Courier New" w:hAnsi="Courier New"/>
          <w:sz w:val="14"/>
          <w:szCs w:val="14"/>
        </w:rPr>
        <w:t>Serial.read(</w:t>
      </w:r>
      <w:proofErr w:type="gramEnd"/>
      <w:r w:rsidRPr="00E1540E">
        <w:rPr>
          <w:rFonts w:ascii="Courier New" w:hAnsi="Courier New"/>
          <w:sz w:val="14"/>
          <w:szCs w:val="14"/>
        </w:rPr>
        <w:t>);</w:t>
      </w:r>
    </w:p>
    <w:p w14:paraId="62F31F2B"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16</w:t>
      </w:r>
      <w:r w:rsidRPr="00E1540E">
        <w:rPr>
          <w:rFonts w:ascii="Courier New" w:hAnsi="Courier New"/>
          <w:sz w:val="14"/>
          <w:szCs w:val="14"/>
        </w:rPr>
        <w:tab/>
      </w:r>
    </w:p>
    <w:p w14:paraId="23FFB281"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17</w:t>
      </w:r>
      <w:r w:rsidRPr="00E1540E">
        <w:rPr>
          <w:rFonts w:ascii="Courier New" w:hAnsi="Courier New"/>
          <w:sz w:val="14"/>
          <w:szCs w:val="14"/>
        </w:rPr>
        <w:tab/>
        <w:t xml:space="preserve">    if (incomingByte == '1')</w:t>
      </w:r>
    </w:p>
    <w:p w14:paraId="236FB856"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18</w:t>
      </w:r>
      <w:r w:rsidRPr="00E1540E">
        <w:rPr>
          <w:rFonts w:ascii="Courier New" w:hAnsi="Courier New"/>
          <w:sz w:val="14"/>
          <w:szCs w:val="14"/>
        </w:rPr>
        <w:tab/>
        <w:t xml:space="preserve">    {</w:t>
      </w:r>
    </w:p>
    <w:p w14:paraId="0FFF7AEF"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19</w:t>
      </w:r>
      <w:r w:rsidRPr="00E1540E">
        <w:rPr>
          <w:rFonts w:ascii="Courier New" w:hAnsi="Courier New"/>
          <w:sz w:val="14"/>
          <w:szCs w:val="14"/>
        </w:rPr>
        <w:tab/>
        <w:t xml:space="preserve">      </w:t>
      </w:r>
      <w:proofErr w:type="gramStart"/>
      <w:r w:rsidRPr="00E1540E">
        <w:rPr>
          <w:rFonts w:ascii="Courier New" w:hAnsi="Courier New"/>
          <w:sz w:val="14"/>
          <w:szCs w:val="14"/>
        </w:rPr>
        <w:t>digitalWrite(</w:t>
      </w:r>
      <w:proofErr w:type="gramEnd"/>
      <w:r w:rsidRPr="00E1540E">
        <w:rPr>
          <w:rFonts w:ascii="Courier New" w:hAnsi="Courier New"/>
          <w:sz w:val="14"/>
          <w:szCs w:val="14"/>
        </w:rPr>
        <w:t>finger1Pin, HIGH);</w:t>
      </w:r>
    </w:p>
    <w:p w14:paraId="571BE56F"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20</w:t>
      </w:r>
      <w:r w:rsidRPr="00E1540E">
        <w:rPr>
          <w:rFonts w:ascii="Courier New" w:hAnsi="Courier New"/>
          <w:sz w:val="14"/>
          <w:szCs w:val="14"/>
        </w:rPr>
        <w:tab/>
        <w:t xml:space="preserve">      </w:t>
      </w:r>
      <w:proofErr w:type="gramStart"/>
      <w:r w:rsidRPr="00E1540E">
        <w:rPr>
          <w:rFonts w:ascii="Courier New" w:hAnsi="Courier New"/>
          <w:sz w:val="14"/>
          <w:szCs w:val="14"/>
        </w:rPr>
        <w:t>delay(</w:t>
      </w:r>
      <w:proofErr w:type="gramEnd"/>
      <w:r w:rsidRPr="00E1540E">
        <w:rPr>
          <w:rFonts w:ascii="Courier New" w:hAnsi="Courier New"/>
          <w:sz w:val="14"/>
          <w:szCs w:val="14"/>
        </w:rPr>
        <w:t>300);</w:t>
      </w:r>
    </w:p>
    <w:p w14:paraId="643DBF85"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r w:rsidRPr="00E1540E">
        <w:rPr>
          <w:rFonts w:ascii="Courier New" w:hAnsi="Courier New"/>
          <w:sz w:val="14"/>
          <w:szCs w:val="14"/>
        </w:rPr>
        <w:t>21</w:t>
      </w:r>
      <w:r w:rsidRPr="00E1540E">
        <w:rPr>
          <w:rFonts w:ascii="Courier New" w:hAnsi="Courier New"/>
          <w:sz w:val="14"/>
          <w:szCs w:val="14"/>
        </w:rPr>
        <w:tab/>
        <w:t xml:space="preserve">      </w:t>
      </w:r>
      <w:proofErr w:type="gramStart"/>
      <w:r w:rsidRPr="00E1540E">
        <w:rPr>
          <w:rFonts w:ascii="Courier New" w:hAnsi="Courier New"/>
          <w:sz w:val="14"/>
          <w:szCs w:val="14"/>
        </w:rPr>
        <w:t>digitalWrite(</w:t>
      </w:r>
      <w:proofErr w:type="gramEnd"/>
      <w:r w:rsidRPr="00E1540E">
        <w:rPr>
          <w:rFonts w:ascii="Courier New" w:hAnsi="Courier New"/>
          <w:sz w:val="14"/>
          <w:szCs w:val="14"/>
        </w:rPr>
        <w:t>finger1Pin, LOW);</w:t>
      </w:r>
    </w:p>
    <w:p w14:paraId="2FE9363F"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proofErr w:type="gramStart"/>
      <w:r w:rsidRPr="00E1540E">
        <w:rPr>
          <w:rFonts w:ascii="Courier New" w:hAnsi="Courier New"/>
          <w:sz w:val="14"/>
          <w:szCs w:val="14"/>
        </w:rPr>
        <w:t>22</w:t>
      </w:r>
      <w:r w:rsidRPr="00E1540E">
        <w:rPr>
          <w:rFonts w:ascii="Courier New" w:hAnsi="Courier New"/>
          <w:sz w:val="14"/>
          <w:szCs w:val="14"/>
        </w:rPr>
        <w:tab/>
        <w:t xml:space="preserve">    }</w:t>
      </w:r>
      <w:proofErr w:type="gramEnd"/>
    </w:p>
    <w:p w14:paraId="20D2DC11"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proofErr w:type="gramStart"/>
      <w:r w:rsidRPr="00E1540E">
        <w:rPr>
          <w:rFonts w:ascii="Courier New" w:hAnsi="Courier New"/>
          <w:sz w:val="14"/>
          <w:szCs w:val="14"/>
        </w:rPr>
        <w:t>23</w:t>
      </w:r>
      <w:r w:rsidRPr="00E1540E">
        <w:rPr>
          <w:rFonts w:ascii="Courier New" w:hAnsi="Courier New"/>
          <w:sz w:val="14"/>
          <w:szCs w:val="14"/>
        </w:rPr>
        <w:tab/>
        <w:t xml:space="preserve">  }</w:t>
      </w:r>
      <w:proofErr w:type="gramEnd"/>
    </w:p>
    <w:p w14:paraId="54512F19" w14:textId="77777777" w:rsidR="00934013" w:rsidRPr="00E1540E" w:rsidRDefault="00934013" w:rsidP="00934013">
      <w:pPr>
        <w:pStyle w:val="BodyA"/>
        <w:pBdr>
          <w:top w:val="single" w:sz="4" w:space="1" w:color="auto"/>
          <w:left w:val="single" w:sz="4" w:space="1" w:color="auto"/>
          <w:bottom w:val="single" w:sz="4" w:space="1" w:color="auto"/>
          <w:right w:val="single" w:sz="4" w:space="1" w:color="auto"/>
        </w:pBd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jc w:val="both"/>
        <w:rPr>
          <w:rFonts w:ascii="Courier New" w:hAnsi="Courier New"/>
          <w:sz w:val="14"/>
          <w:szCs w:val="14"/>
        </w:rPr>
      </w:pPr>
      <w:proofErr w:type="gramStart"/>
      <w:r w:rsidRPr="00E1540E">
        <w:rPr>
          <w:rFonts w:ascii="Courier New" w:hAnsi="Courier New"/>
          <w:sz w:val="14"/>
          <w:szCs w:val="14"/>
        </w:rPr>
        <w:t>24</w:t>
      </w:r>
      <w:r w:rsidRPr="00E1540E">
        <w:rPr>
          <w:rFonts w:ascii="Courier New" w:hAnsi="Courier New"/>
          <w:sz w:val="14"/>
          <w:szCs w:val="14"/>
        </w:rPr>
        <w:tab/>
        <w:t>}</w:t>
      </w:r>
      <w:proofErr w:type="gramEnd"/>
    </w:p>
    <w:p w14:paraId="4988B164" w14:textId="77777777" w:rsidR="007D1D8D" w:rsidRPr="00E1540E" w:rsidRDefault="007D1D8D" w:rsidP="00934013">
      <w:pPr>
        <w:pStyle w:val="BodyText"/>
      </w:pPr>
    </w:p>
    <w:p w14:paraId="1C0A24F8" w14:textId="77777777" w:rsidR="00934013" w:rsidRPr="00E1540E" w:rsidRDefault="00934013" w:rsidP="00FD6ABA">
      <w:pPr>
        <w:pStyle w:val="BodyTextIndent"/>
        <w:widowControl w:val="0"/>
        <w:ind w:firstLine="244"/>
      </w:pPr>
      <w:r w:rsidRPr="00E1540E">
        <w:t>Line 1 make</w:t>
      </w:r>
      <w:r w:rsidR="00AF1BD5" w:rsidRPr="00E1540E">
        <w:t>s</w:t>
      </w:r>
      <w:r w:rsidRPr="00E1540E">
        <w:t xml:space="preserve"> </w:t>
      </w:r>
      <w:r w:rsidR="007C730F" w:rsidRPr="00E1540E">
        <w:t xml:space="preserve">the </w:t>
      </w:r>
      <w:r w:rsidRPr="00E1540E">
        <w:t>declaration of variables related to the port of the Arduino microcontroller used (</w:t>
      </w:r>
      <w:r w:rsidR="000B38AB" w:rsidRPr="00E1540E">
        <w:t xml:space="preserve">in this case </w:t>
      </w:r>
      <w:r w:rsidRPr="00E1540E">
        <w:t xml:space="preserve">port number 7). Line 2 declares </w:t>
      </w:r>
      <w:r w:rsidR="00647707" w:rsidRPr="00E1540E">
        <w:t xml:space="preserve">the </w:t>
      </w:r>
      <w:r w:rsidRPr="00E1540E">
        <w:t xml:space="preserve">variable used for reading bytes from the serial port. Lines 6-8 define the mode of operation </w:t>
      </w:r>
      <w:r w:rsidR="00F96350" w:rsidRPr="00E1540E">
        <w:t xml:space="preserve">for the </w:t>
      </w:r>
      <w:r w:rsidRPr="00E1540E">
        <w:t xml:space="preserve">ports used as output. </w:t>
      </w:r>
    </w:p>
    <w:p w14:paraId="4C38F730" w14:textId="77777777" w:rsidR="00934013" w:rsidRDefault="00AF1BD5" w:rsidP="00FD6ABA">
      <w:pPr>
        <w:pStyle w:val="BodyTextIndent"/>
        <w:widowControl w:val="0"/>
        <w:ind w:firstLine="244"/>
      </w:pPr>
      <w:r w:rsidRPr="00E1540E">
        <w:t>L</w:t>
      </w:r>
      <w:r w:rsidR="00934013" w:rsidRPr="00E1540E">
        <w:t>ine 13 runs the code block if there is information to be read into the serial port, which are read in line 15</w:t>
      </w:r>
      <w:r w:rsidR="00406651" w:rsidRPr="00E1540E">
        <w:t>.</w:t>
      </w:r>
      <w:r w:rsidR="00934013" w:rsidRPr="00E1540E">
        <w:t xml:space="preserve"> </w:t>
      </w:r>
      <w:r w:rsidRPr="00E1540E">
        <w:t>L</w:t>
      </w:r>
      <w:r w:rsidR="00934013" w:rsidRPr="00E1540E">
        <w:t xml:space="preserve">ine 17 performs the </w:t>
      </w:r>
      <w:r w:rsidR="00E85368" w:rsidRPr="00E1540E">
        <w:t xml:space="preserve">following </w:t>
      </w:r>
      <w:r w:rsidR="00934013" w:rsidRPr="00E1540E">
        <w:t xml:space="preserve">blocks of code if the byte read is 1. </w:t>
      </w:r>
      <w:r w:rsidR="00E1540E" w:rsidRPr="00E1540E">
        <w:t>Finally</w:t>
      </w:r>
      <w:r w:rsidR="006D4412" w:rsidRPr="00E1540E">
        <w:t xml:space="preserve"> </w:t>
      </w:r>
      <w:r w:rsidR="00934013" w:rsidRPr="00E1540E">
        <w:t>lines 19-21 write in the output port a si</w:t>
      </w:r>
      <w:r w:rsidR="00E1540E">
        <w:t>gnal of high voltage (5V), wait 300 milliseconds and remove</w:t>
      </w:r>
      <w:r w:rsidR="00934013" w:rsidRPr="00E1540E">
        <w:t xml:space="preserve"> the signal </w:t>
      </w:r>
      <w:r w:rsidR="00A639CF" w:rsidRPr="00E1540E">
        <w:t>from that por</w:t>
      </w:r>
      <w:r w:rsidR="006B6B62" w:rsidRPr="00E1540E">
        <w:t>t</w:t>
      </w:r>
      <w:r w:rsidR="00934013" w:rsidRPr="00E1540E">
        <w:t>.</w:t>
      </w:r>
    </w:p>
    <w:p w14:paraId="406FD603" w14:textId="77777777" w:rsidR="00FD6ABA" w:rsidRPr="00E1540E" w:rsidRDefault="00FD6ABA" w:rsidP="00FD6ABA">
      <w:pPr>
        <w:pStyle w:val="BodyTextIndent"/>
        <w:widowControl w:val="0"/>
        <w:ind w:firstLine="244"/>
      </w:pPr>
    </w:p>
    <w:p w14:paraId="1D72084F" w14:textId="1778E6E3" w:rsidR="00934013" w:rsidRPr="00FD6ABA" w:rsidRDefault="00643818" w:rsidP="00FD6ABA">
      <w:pPr>
        <w:pStyle w:val="Heading2"/>
        <w:keepLines w:val="0"/>
        <w:tabs>
          <w:tab w:val="left" w:pos="1440"/>
        </w:tabs>
        <w:spacing w:before="0" w:after="0"/>
        <w:jc w:val="both"/>
        <w:rPr>
          <w:rFonts w:eastAsia="Times New Roman"/>
          <w:iCs w:val="0"/>
          <w:noProof w:val="0"/>
        </w:rPr>
      </w:pPr>
      <w:r>
        <w:rPr>
          <w:rFonts w:eastAsia="Times New Roman"/>
          <w:iCs w:val="0"/>
          <w:noProof w:val="0"/>
        </w:rPr>
        <w:t>3</w:t>
      </w:r>
      <w:r w:rsidR="00FD6ABA">
        <w:rPr>
          <w:rFonts w:eastAsia="Times New Roman"/>
          <w:iCs w:val="0"/>
          <w:noProof w:val="0"/>
        </w:rPr>
        <w:t>.1.</w:t>
      </w:r>
      <w:r w:rsidR="00684515">
        <w:rPr>
          <w:rFonts w:eastAsia="Times New Roman"/>
          <w:iCs w:val="0"/>
          <w:noProof w:val="0"/>
        </w:rPr>
        <w:t>3</w:t>
      </w:r>
      <w:r w:rsidR="00FD6ABA">
        <w:rPr>
          <w:rFonts w:eastAsia="Times New Roman"/>
          <w:iCs w:val="0"/>
          <w:noProof w:val="0"/>
        </w:rPr>
        <w:t xml:space="preserve">. </w:t>
      </w:r>
      <w:r w:rsidR="00934013" w:rsidRPr="00FD6ABA">
        <w:rPr>
          <w:rFonts w:eastAsia="Times New Roman"/>
          <w:iCs w:val="0"/>
          <w:noProof w:val="0"/>
        </w:rPr>
        <w:t>Finger identification</w:t>
      </w:r>
    </w:p>
    <w:p w14:paraId="3AB582A9" w14:textId="77777777" w:rsidR="00FD6ABA" w:rsidRDefault="00FD6ABA" w:rsidP="00934013">
      <w:pPr>
        <w:pStyle w:val="BodyText"/>
      </w:pPr>
    </w:p>
    <w:p w14:paraId="60625D91" w14:textId="77777777" w:rsidR="00934013" w:rsidRPr="00E1540E" w:rsidRDefault="00934013" w:rsidP="00FD6ABA">
      <w:pPr>
        <w:pStyle w:val="BodyTextIndent"/>
        <w:widowControl w:val="0"/>
        <w:ind w:firstLine="244"/>
      </w:pPr>
      <w:r w:rsidRPr="00E1540E">
        <w:t xml:space="preserve">In order to track the finger position an infrared optical tracking solution is used. </w:t>
      </w:r>
      <w:r w:rsidR="006808F2" w:rsidRPr="00E1540E">
        <w:t xml:space="preserve">Among several </w:t>
      </w:r>
      <w:r w:rsidRPr="00E1540E">
        <w:t>option</w:t>
      </w:r>
      <w:r w:rsidR="006808F2" w:rsidRPr="00E1540E">
        <w:t>s</w:t>
      </w:r>
      <w:r w:rsidRPr="00E1540E">
        <w:t xml:space="preserve"> evaluated</w:t>
      </w:r>
      <w:r w:rsidR="006808F2" w:rsidRPr="00E1540E">
        <w:t>,</w:t>
      </w:r>
      <w:r w:rsidRPr="00E1540E">
        <w:t xml:space="preserve"> the 8910 3M reflective tape</w:t>
      </w:r>
      <w:r w:rsidR="006808F2" w:rsidRPr="00E1540E">
        <w:t xml:space="preserve"> was selected as an infrared marker</w:t>
      </w:r>
      <w:r w:rsidRPr="00E1540E">
        <w:t xml:space="preserve">. This tape is widely used as an element of urban signs for </w:t>
      </w:r>
      <w:r w:rsidR="00BC7DB6" w:rsidRPr="00E1540E">
        <w:t xml:space="preserve">its </w:t>
      </w:r>
      <w:r w:rsidRPr="00E1540E">
        <w:t>high reflective</w:t>
      </w:r>
      <w:r w:rsidR="00BC7DB6" w:rsidRPr="00E1540E">
        <w:t xml:space="preserve"> properties for</w:t>
      </w:r>
      <w:r w:rsidRPr="00E1540E">
        <w:t xml:space="preserve"> visible light and its high flexibility (for example it can be easily tail</w:t>
      </w:r>
      <w:r w:rsidR="006808F2" w:rsidRPr="00E1540E">
        <w:t>ored to uniform traffic agents).</w:t>
      </w:r>
    </w:p>
    <w:p w14:paraId="38AC6B27" w14:textId="77777777" w:rsidR="00934013" w:rsidRPr="00E1540E" w:rsidRDefault="00934013" w:rsidP="00FD6ABA">
      <w:pPr>
        <w:pStyle w:val="BodyTextIndent"/>
        <w:widowControl w:val="0"/>
        <w:ind w:firstLine="244"/>
      </w:pPr>
      <w:r w:rsidRPr="00E1540E">
        <w:t xml:space="preserve">Then, at the tip of the index finger of the glove is applied </w:t>
      </w:r>
      <w:r w:rsidR="0073317E" w:rsidRPr="00E1540E">
        <w:t>the</w:t>
      </w:r>
      <w:r w:rsidRPr="00E1540E">
        <w:t xml:space="preserve"> </w:t>
      </w:r>
      <w:r w:rsidR="00446027" w:rsidRPr="00E1540E">
        <w:t xml:space="preserve">3M </w:t>
      </w:r>
      <w:r w:rsidRPr="00E1540E">
        <w:t xml:space="preserve">retro-reflective tape. This tape has the property of reflecting light with greater intensity in the direction of the illuminating source. So it is possible to efficiently reflect IR to the camera if an illuminator is positioned close to the cameras. The IR cameras capture the light reflected by the tape and </w:t>
      </w:r>
      <w:r w:rsidR="00E1540E">
        <w:t>estimate</w:t>
      </w:r>
      <w:r w:rsidR="00260F89" w:rsidRPr="00E1540E">
        <w:t xml:space="preserve"> </w:t>
      </w:r>
      <w:r w:rsidRPr="00E1540E">
        <w:t>the position of the user's finger. As the proposed system uses two perpendicular IR cameras, it is important that the retro-reflective tape is visible by both cameras</w:t>
      </w:r>
      <w:r w:rsidR="00822749" w:rsidRPr="00E1540E">
        <w:t>,</w:t>
      </w:r>
      <w:r w:rsidRPr="00E1540E">
        <w:t xml:space="preserve"> </w:t>
      </w:r>
      <w:r w:rsidR="00E1540E" w:rsidRPr="00E1540E">
        <w:t>and then</w:t>
      </w:r>
      <w:r w:rsidRPr="00E1540E">
        <w:t xml:space="preserve"> the most appropriate way to position the tape to ensure good visibility is getting them involved in the fingertip. The positioning of the cameras in relation to the user and the tape applied on the glove are shown in </w:t>
      </w:r>
      <w:r w:rsidR="009C7CA5">
        <w:fldChar w:fldCharType="begin"/>
      </w:r>
      <w:r w:rsidR="009C7CA5">
        <w:instrText xml:space="preserve"> REF _Ref160599058 \r \h  \* MERGEFORMAT </w:instrText>
      </w:r>
      <w:r w:rsidR="009C7CA5">
        <w:fldChar w:fldCharType="separate"/>
      </w:r>
      <w:r w:rsidR="006561DB">
        <w:t>Figure 8</w:t>
      </w:r>
      <w:r w:rsidR="009C7CA5">
        <w:fldChar w:fldCharType="end"/>
      </w:r>
      <w:r w:rsidR="00FD46E5" w:rsidRPr="00E1540E">
        <w:t>.</w:t>
      </w:r>
    </w:p>
    <w:p w14:paraId="49978B16"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63B91585" wp14:editId="4E7B846E">
            <wp:extent cx="2657475" cy="1857375"/>
            <wp:effectExtent l="19050" t="0" r="9525" b="9525"/>
            <wp:docPr id="12" name="Picture 12"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a 3"/>
                    <pic:cNvPicPr>
                      <a:picLocks noChangeAspect="1" noChangeArrowheads="1"/>
                    </pic:cNvPicPr>
                  </pic:nvPicPr>
                  <pic:blipFill>
                    <a:blip r:embed="rId18"/>
                    <a:srcRect/>
                    <a:stretch>
                      <a:fillRect/>
                    </a:stretch>
                  </pic:blipFill>
                  <pic:spPr bwMode="auto">
                    <a:xfrm>
                      <a:off x="0" y="0"/>
                      <a:ext cx="2657475" cy="18573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73944620" wp14:editId="1A53357C">
            <wp:extent cx="1028700" cy="1381125"/>
            <wp:effectExtent l="19050" t="0" r="0" b="0"/>
            <wp:docPr id="13" name="Picture 13"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a 3"/>
                    <pic:cNvPicPr>
                      <a:picLocks noChangeAspect="1" noChangeArrowheads="1"/>
                    </pic:cNvPicPr>
                  </pic:nvPicPr>
                  <pic:blipFill>
                    <a:blip r:embed="rId19"/>
                    <a:srcRect/>
                    <a:stretch>
                      <a:fillRect/>
                    </a:stretch>
                  </pic:blipFill>
                  <pic:spPr bwMode="auto">
                    <a:xfrm>
                      <a:off x="0" y="0"/>
                      <a:ext cx="1028700" cy="1381125"/>
                    </a:xfrm>
                    <a:prstGeom prst="rect">
                      <a:avLst/>
                    </a:prstGeom>
                    <a:noFill/>
                    <a:ln w="9525">
                      <a:noFill/>
                      <a:miter lim="800000"/>
                      <a:headEnd/>
                      <a:tailEnd/>
                    </a:ln>
                  </pic:spPr>
                </pic:pic>
              </a:graphicData>
            </a:graphic>
          </wp:inline>
        </w:drawing>
      </w:r>
    </w:p>
    <w:p w14:paraId="55BFB59D" w14:textId="77777777" w:rsidR="00934013" w:rsidRPr="00E1540E" w:rsidRDefault="00722AE3" w:rsidP="00934013">
      <w:pPr>
        <w:pStyle w:val="figurecaption"/>
        <w:rPr>
          <w:noProof w:val="0"/>
        </w:rPr>
      </w:pPr>
      <w:bookmarkStart w:id="19" w:name="_Toc160105009"/>
      <w:bookmarkStart w:id="20" w:name="_Ref160547072"/>
      <w:bookmarkStart w:id="21" w:name="_Ref160599058"/>
      <w:r w:rsidRPr="00E1540E">
        <w:rPr>
          <w:noProof w:val="0"/>
        </w:rPr>
        <w:t xml:space="preserve">. </w:t>
      </w:r>
      <w:r w:rsidR="00934013" w:rsidRPr="00E1540E">
        <w:rPr>
          <w:noProof w:val="0"/>
        </w:rPr>
        <w:t xml:space="preserve">Set-up of </w:t>
      </w:r>
      <w:bookmarkEnd w:id="19"/>
      <w:bookmarkEnd w:id="20"/>
      <w:bookmarkEnd w:id="21"/>
      <w:r w:rsidR="00934013" w:rsidRPr="00E1540E">
        <w:rPr>
          <w:noProof w:val="0"/>
        </w:rPr>
        <w:t>cameras and tape applied on the glove.</w:t>
      </w:r>
    </w:p>
    <w:p w14:paraId="36A73415" w14:textId="77777777" w:rsidR="00FD6ABA" w:rsidRDefault="00FD6ABA" w:rsidP="00FD6ABA">
      <w:pPr>
        <w:pStyle w:val="Heading2"/>
        <w:keepLines w:val="0"/>
        <w:tabs>
          <w:tab w:val="left" w:pos="1440"/>
        </w:tabs>
        <w:spacing w:before="0" w:after="0"/>
        <w:jc w:val="both"/>
        <w:rPr>
          <w:rFonts w:eastAsia="Times New Roman"/>
          <w:iCs w:val="0"/>
          <w:noProof w:val="0"/>
        </w:rPr>
      </w:pPr>
    </w:p>
    <w:p w14:paraId="4785E09F" w14:textId="143E6138" w:rsidR="00934013" w:rsidRPr="00FD6ABA" w:rsidRDefault="00643818" w:rsidP="00FD6ABA">
      <w:pPr>
        <w:pStyle w:val="Heading2"/>
        <w:keepLines w:val="0"/>
        <w:tabs>
          <w:tab w:val="left" w:pos="1440"/>
        </w:tabs>
        <w:spacing w:before="0" w:after="0"/>
        <w:jc w:val="both"/>
        <w:rPr>
          <w:rFonts w:eastAsia="Times New Roman"/>
          <w:iCs w:val="0"/>
          <w:noProof w:val="0"/>
        </w:rPr>
      </w:pPr>
      <w:r>
        <w:rPr>
          <w:rFonts w:eastAsia="Times New Roman"/>
          <w:iCs w:val="0"/>
          <w:noProof w:val="0"/>
        </w:rPr>
        <w:t>3</w:t>
      </w:r>
      <w:r w:rsidR="00FD6ABA">
        <w:rPr>
          <w:rFonts w:eastAsia="Times New Roman"/>
          <w:iCs w:val="0"/>
          <w:noProof w:val="0"/>
        </w:rPr>
        <w:t xml:space="preserve">.2. </w:t>
      </w:r>
      <w:r w:rsidR="00934013" w:rsidRPr="00FD6ABA">
        <w:rPr>
          <w:rFonts w:eastAsia="Times New Roman"/>
          <w:iCs w:val="0"/>
          <w:noProof w:val="0"/>
        </w:rPr>
        <w:t>Tracking</w:t>
      </w:r>
    </w:p>
    <w:p w14:paraId="7607092D" w14:textId="77777777" w:rsidR="00FD6ABA" w:rsidRDefault="00FD6ABA" w:rsidP="00FD6ABA">
      <w:pPr>
        <w:pStyle w:val="BodyTextIndent"/>
        <w:widowControl w:val="0"/>
        <w:ind w:firstLine="244"/>
      </w:pPr>
    </w:p>
    <w:p w14:paraId="0EC4C601" w14:textId="20FF6EA1" w:rsidR="00857C92" w:rsidRPr="00FD6ABA" w:rsidRDefault="00857C92" w:rsidP="00857C92">
      <w:pPr>
        <w:pStyle w:val="BodyTextIndent"/>
        <w:widowControl w:val="0"/>
        <w:ind w:firstLine="244"/>
      </w:pPr>
      <w:r w:rsidRPr="000B0231">
        <w:t>The camera chosen for the tracking system is the one integrated to the remote control of the Wii video game, known as WiiMote. This camera has a built in filter to capture only the infrared range, with greater sensitivity to wavelengths near 940nm. The Wii Remote uses bluetooth technology for wireless communication. The experiments developed by Chung Lee</w:t>
      </w:r>
      <w:r w:rsidR="00AC78C6">
        <w:t xml:space="preserve"> </w:t>
      </w:r>
      <w:r w:rsidR="00AC78C6">
        <w:fldChar w:fldCharType="begin"/>
      </w:r>
      <w:r w:rsidR="00AC78C6">
        <w:instrText xml:space="preserve"> REF _Ref176853542 \r \h </w:instrText>
      </w:r>
      <w:r w:rsidR="00AC78C6">
        <w:fldChar w:fldCharType="separate"/>
      </w:r>
      <w:r w:rsidR="006561DB">
        <w:t>[19]</w:t>
      </w:r>
      <w:r w:rsidR="00AC78C6">
        <w:fldChar w:fldCharType="end"/>
      </w:r>
      <w:r w:rsidRPr="000B0231">
        <w:t xml:space="preserve"> showed that the resolution and precision of the device is enough for tracking even small points. The specification was unpublished, but it appears that the camera has resolution of 1,024×768@100Hz, and a 45-degree horizontal field of view. The device can track up to four points simultaneously by the integrated hardware, minimizing data transmission over the Bluetooth connection and simplifying development of algorithms.</w:t>
      </w:r>
    </w:p>
    <w:p w14:paraId="06F80640" w14:textId="77777777" w:rsidR="00934013" w:rsidRPr="00E1540E" w:rsidRDefault="00934013" w:rsidP="00FD6ABA">
      <w:pPr>
        <w:pStyle w:val="BodyTextIndent"/>
        <w:widowControl w:val="0"/>
        <w:ind w:firstLine="244"/>
      </w:pPr>
      <w:r w:rsidRPr="00E1540E">
        <w:t xml:space="preserve">The main advantages of using the WiiMote instead of a conventional camera are: </w:t>
      </w:r>
      <w:r w:rsidR="007145E6" w:rsidRPr="00E1540E">
        <w:t xml:space="preserve">it </w:t>
      </w:r>
      <w:r w:rsidRPr="00E1540E">
        <w:t>is wireless, already has</w:t>
      </w:r>
      <w:r w:rsidR="008672F1" w:rsidRPr="00E1540E">
        <w:t xml:space="preserve"> a built in</w:t>
      </w:r>
      <w:r w:rsidRPr="00E1540E">
        <w:t xml:space="preserve"> IR filter</w:t>
      </w:r>
      <w:r w:rsidR="008672F1" w:rsidRPr="00E1540E">
        <w:t xml:space="preserve"> and </w:t>
      </w:r>
      <w:r w:rsidRPr="00E1540E">
        <w:t xml:space="preserve">have development libraries that provide the X and Y coordinates of the </w:t>
      </w:r>
      <w:r w:rsidR="00CB7AE9" w:rsidRPr="00E1540E">
        <w:t xml:space="preserve">IR </w:t>
      </w:r>
      <w:r w:rsidRPr="00E1540E">
        <w:t xml:space="preserve">points captured. </w:t>
      </w:r>
      <w:r w:rsidRPr="00E1540E">
        <w:lastRenderedPageBreak/>
        <w:t>A disadvantage of the WiiMote is that it is able to identify only four points of infrared light simultaneously, which may limit an application that is intended to track all the fingers. This will not be a problem in our case, since the proof of concept proposed in this research only uses the index finger.</w:t>
      </w:r>
    </w:p>
    <w:p w14:paraId="74148550" w14:textId="02B2020F" w:rsidR="00934013" w:rsidRPr="00E1540E" w:rsidRDefault="00934013" w:rsidP="00FD6ABA">
      <w:pPr>
        <w:pStyle w:val="BodyTextIndent"/>
        <w:widowControl w:val="0"/>
        <w:ind w:firstLine="244"/>
      </w:pPr>
      <w:r w:rsidRPr="00E1540E">
        <w:t xml:space="preserve">As the camera of the WiiMote provides the coordinates of the points in a two-dimensional plane, a second camera </w:t>
      </w:r>
      <w:r w:rsidR="002333D2">
        <w:t xml:space="preserve">was incorporated </w:t>
      </w:r>
      <w:r w:rsidR="00C25FF2">
        <w:t xml:space="preserve">and </w:t>
      </w:r>
      <w:r w:rsidRPr="00E1540E">
        <w:t>positioned laterally to capture the depth axis. Thus two perpendicular cameras compose the final solution.</w:t>
      </w:r>
    </w:p>
    <w:p w14:paraId="524B3384" w14:textId="77777777" w:rsidR="00934013" w:rsidRPr="00E1540E" w:rsidRDefault="00934013" w:rsidP="00FD6ABA">
      <w:pPr>
        <w:pStyle w:val="BodyTextIndent"/>
        <w:widowControl w:val="0"/>
        <w:ind w:firstLine="244"/>
      </w:pPr>
      <w:r w:rsidRPr="00E1540E">
        <w:t xml:space="preserve">The first camera is responsible for tracking the axes X and Y. It indicates the position of the user's fingers on these two dimensions. The second camera is responsible for the </w:t>
      </w:r>
      <w:proofErr w:type="gramStart"/>
      <w:r w:rsidRPr="00E1540E">
        <w:t>Z axis</w:t>
      </w:r>
      <w:proofErr w:type="gramEnd"/>
      <w:r w:rsidR="00B64F90" w:rsidRPr="00E1540E">
        <w:t xml:space="preserve"> and</w:t>
      </w:r>
      <w:r w:rsidRPr="00E1540E">
        <w:t xml:space="preserve"> </w:t>
      </w:r>
      <w:r w:rsidR="00B64F90" w:rsidRPr="00E1540E">
        <w:t>i</w:t>
      </w:r>
      <w:r w:rsidRPr="00E1540E">
        <w:t xml:space="preserve">t is positioned </w:t>
      </w:r>
      <w:r w:rsidR="00AF1BD5" w:rsidRPr="00E1540E">
        <w:t>at</w:t>
      </w:r>
      <w:r w:rsidRPr="00E1540E">
        <w:t xml:space="preserve"> the</w:t>
      </w:r>
      <w:r w:rsidR="00E1540E">
        <w:t xml:space="preserve"> side of the user and maps the </w:t>
      </w:r>
      <w:r w:rsidRPr="00E1540E">
        <w:t xml:space="preserve">virtual touch surface. When the user's index finger approaches the </w:t>
      </w:r>
      <w:r w:rsidR="00AF1BD5" w:rsidRPr="00E1540E">
        <w:t xml:space="preserve">mapped </w:t>
      </w:r>
      <w:r w:rsidRPr="00E1540E">
        <w:t>plan, the software recognizes a touch on the surface and triggers an event of tactile feedback to the v-</w:t>
      </w:r>
      <w:r w:rsidR="00380FC7" w:rsidRPr="00E1540E">
        <w:t>Glove</w:t>
      </w:r>
      <w:r w:rsidRPr="00E1540E">
        <w:t>, vibrating the user's finger.</w:t>
      </w:r>
    </w:p>
    <w:p w14:paraId="7C4D4909" w14:textId="3937C1A2" w:rsidR="00FD6ABA" w:rsidRPr="00E1540E" w:rsidRDefault="00934013" w:rsidP="009D0CCD">
      <w:pPr>
        <w:pStyle w:val="BodyTextIndent"/>
        <w:widowControl w:val="0"/>
        <w:ind w:firstLine="244"/>
      </w:pPr>
      <w:r w:rsidRPr="00E1540E">
        <w:t xml:space="preserve">Other tracking algorithms using </w:t>
      </w:r>
      <w:r w:rsidR="00AF1BD5" w:rsidRPr="00E1540E">
        <w:t>ep</w:t>
      </w:r>
      <w:r w:rsidRPr="00E1540E">
        <w:t xml:space="preserve">ipolar geometry were evaluated </w:t>
      </w:r>
      <w:r w:rsidR="009C7CA5">
        <w:fldChar w:fldCharType="begin"/>
      </w:r>
      <w:r w:rsidR="009C7CA5">
        <w:instrText xml:space="preserve"> REF _Ref161504795 \r \h  \* MERGEFORMAT </w:instrText>
      </w:r>
      <w:r w:rsidR="009C7CA5">
        <w:fldChar w:fldCharType="separate"/>
      </w:r>
      <w:r w:rsidR="006561DB">
        <w:t>[20]</w:t>
      </w:r>
      <w:r w:rsidR="009C7CA5">
        <w:fldChar w:fldCharType="end"/>
      </w:r>
      <w:r w:rsidR="000D6C43">
        <w:fldChar w:fldCharType="begin"/>
      </w:r>
      <w:r w:rsidR="000D6C43">
        <w:instrText xml:space="preserve"> REF _Ref176796654 \r \h </w:instrText>
      </w:r>
      <w:r w:rsidR="000D6C43">
        <w:fldChar w:fldCharType="separate"/>
      </w:r>
      <w:r w:rsidR="006561DB">
        <w:t>[21]</w:t>
      </w:r>
      <w:r w:rsidR="000D6C43">
        <w:fldChar w:fldCharType="end"/>
      </w:r>
      <w:r w:rsidRPr="00E1540E">
        <w:t xml:space="preserve">. They are very useful for tracking complex objects with </w:t>
      </w:r>
      <w:r w:rsidR="00D92517" w:rsidRPr="00E1540E">
        <w:t xml:space="preserve">multiple </w:t>
      </w:r>
      <w:r w:rsidRPr="00E1540E">
        <w:t>markers on it</w:t>
      </w:r>
      <w:r w:rsidR="00DC7C2C" w:rsidRPr="00E1540E">
        <w:t>, but require several calibration steps</w:t>
      </w:r>
      <w:r w:rsidRPr="00E1540E">
        <w:t xml:space="preserve">. </w:t>
      </w:r>
      <w:r w:rsidR="00DC7C2C" w:rsidRPr="00E1540E">
        <w:t>F</w:t>
      </w:r>
      <w:r w:rsidRPr="00E1540E">
        <w:t xml:space="preserve">or this research, only a single point is necessary, </w:t>
      </w:r>
      <w:r w:rsidR="00DC7C2C" w:rsidRPr="00E1540E">
        <w:t>therefore</w:t>
      </w:r>
      <w:r w:rsidRPr="00E1540E">
        <w:t xml:space="preserve"> the </w:t>
      </w:r>
      <w:r w:rsidR="00E1540E" w:rsidRPr="00E1540E">
        <w:t>orthogonal</w:t>
      </w:r>
      <w:r w:rsidR="006B1E98" w:rsidRPr="00E1540E">
        <w:t xml:space="preserve"> </w:t>
      </w:r>
      <w:r w:rsidRPr="00E1540E">
        <w:t xml:space="preserve">WiiMote </w:t>
      </w:r>
      <w:r w:rsidR="006B1E98" w:rsidRPr="00E1540E">
        <w:t xml:space="preserve">cameras placement </w:t>
      </w:r>
      <w:r w:rsidR="00DC7C2C" w:rsidRPr="00E1540E">
        <w:t>provides a more practical solution</w:t>
      </w:r>
      <w:r w:rsidRPr="00E1540E">
        <w:t>. One advantage o</w:t>
      </w:r>
      <w:r w:rsidR="001E6CF2" w:rsidRPr="00E1540E">
        <w:t>f</w:t>
      </w:r>
      <w:r w:rsidRPr="00E1540E">
        <w:t xml:space="preserve"> the perpendicular cameras is that even if the </w:t>
      </w:r>
      <w:r w:rsidR="00E1540E" w:rsidRPr="00E1540E">
        <w:t>alignment</w:t>
      </w:r>
      <w:r w:rsidRPr="00E1540E">
        <w:t xml:space="preserve"> of the cameras is not perfect the system will continue to work.</w:t>
      </w:r>
    </w:p>
    <w:p w14:paraId="676E9AF7" w14:textId="6B00C28F" w:rsidR="00934013" w:rsidRPr="00E1540E" w:rsidRDefault="00934013" w:rsidP="00FD6ABA">
      <w:pPr>
        <w:pStyle w:val="BodyTextIndent"/>
        <w:widowControl w:val="0"/>
        <w:ind w:firstLine="244"/>
      </w:pPr>
      <w:r w:rsidRPr="00E1540E">
        <w:t xml:space="preserve">The </w:t>
      </w:r>
      <w:r w:rsidR="002225E7">
        <w:t xml:space="preserve">WiiMote </w:t>
      </w:r>
      <w:r w:rsidRPr="00E1540E">
        <w:t xml:space="preserve">infrared camera is only sensitive to a certain intensity and </w:t>
      </w:r>
      <w:r w:rsidR="00E1540E" w:rsidRPr="00E1540E">
        <w:t>wavelength</w:t>
      </w:r>
      <w:r w:rsidRPr="00E1540E">
        <w:t xml:space="preserve"> of infrared light. Considering that this application will be used in an immersive environment with low light, an infrared illuminator component is essential. The</w:t>
      </w:r>
      <w:r w:rsidR="00A1619F">
        <w:t xml:space="preserve"> created</w:t>
      </w:r>
      <w:r w:rsidRPr="00E1540E">
        <w:t xml:space="preserve"> </w:t>
      </w:r>
      <w:r w:rsidR="00E1540E" w:rsidRPr="00E1540E">
        <w:t>prototype</w:t>
      </w:r>
      <w:r w:rsidRPr="00E1540E">
        <w:t xml:space="preserve"> consists of eight infrared LEDs of 5mm and a dominant wavelength of 940nm fed by a power supply of 12 volts.</w:t>
      </w:r>
      <w:r w:rsidR="00E1540E">
        <w:t xml:space="preserve"> </w:t>
      </w:r>
      <w:r w:rsidRPr="00E1540E">
        <w:t xml:space="preserve">The LEDs used are of the same type used for remote control devices, and can be easily found </w:t>
      </w:r>
      <w:r w:rsidR="007547C9" w:rsidRPr="00E1540E">
        <w:t>in</w:t>
      </w:r>
      <w:r w:rsidRPr="00E1540E">
        <w:t xml:space="preserve"> electronics store</w:t>
      </w:r>
      <w:r w:rsidR="007547C9" w:rsidRPr="00E1540E">
        <w:t>s</w:t>
      </w:r>
      <w:r w:rsidRPr="00E1540E">
        <w:t xml:space="preserve">. This component </w:t>
      </w:r>
      <w:r w:rsidR="006D4C9A" w:rsidRPr="00E1540E">
        <w:t xml:space="preserve">generates </w:t>
      </w:r>
      <w:r w:rsidRPr="00E1540E">
        <w:t>infrared light that is reflected by the retro-reflective tape on the v-</w:t>
      </w:r>
      <w:r w:rsidR="00D569DB" w:rsidRPr="00E1540E">
        <w:t xml:space="preserve">Glove </w:t>
      </w:r>
      <w:r w:rsidRPr="00E1540E">
        <w:t>and then captured by the WiiMote cameras.</w:t>
      </w:r>
    </w:p>
    <w:p w14:paraId="193BE574" w14:textId="77777777" w:rsidR="00934013" w:rsidRPr="00E1540E" w:rsidRDefault="00934013" w:rsidP="00FD6ABA">
      <w:pPr>
        <w:pStyle w:val="BodyTextIndent"/>
        <w:widowControl w:val="0"/>
        <w:ind w:firstLine="244"/>
      </w:pPr>
      <w:r w:rsidRPr="00E1540E">
        <w:t>An alternative to using an infrared illuminator is the placement of the LEDs directly at the tip of the glove fingers, instead of</w:t>
      </w:r>
      <w:r w:rsidR="00E14270" w:rsidRPr="00E1540E">
        <w:t xml:space="preserve"> the</w:t>
      </w:r>
      <w:r w:rsidRPr="00E1540E">
        <w:t xml:space="preserve"> retro-reflective tape. In this case the camera of the WiiMote would directly capture the light emitted by the LED. The problem with this approach is that the presence of LEDs on the glove increases the battery consumption, thus reducing its autonomy. </w:t>
      </w:r>
    </w:p>
    <w:p w14:paraId="29DE3FF3" w14:textId="77777777" w:rsidR="00934013" w:rsidRDefault="00934013" w:rsidP="00FD6ABA">
      <w:pPr>
        <w:pStyle w:val="BodyTextIndent"/>
        <w:widowControl w:val="0"/>
        <w:ind w:firstLine="244"/>
      </w:pPr>
      <w:r w:rsidRPr="00E1540E">
        <w:t xml:space="preserve">The LEDs used were evaluated to make sure the Infrared </w:t>
      </w:r>
      <w:r w:rsidR="00E1540E" w:rsidRPr="00E1540E">
        <w:t>emission</w:t>
      </w:r>
      <w:r w:rsidRPr="00E1540E">
        <w:t xml:space="preserve"> is not harmful to users, and the values calculated are far below those considered hazardous.</w:t>
      </w:r>
    </w:p>
    <w:p w14:paraId="4E481894" w14:textId="77777777" w:rsidR="00FD6ABA" w:rsidRPr="00E1540E" w:rsidRDefault="00FD6ABA" w:rsidP="00FD6ABA">
      <w:pPr>
        <w:pStyle w:val="BodyTextIndent"/>
        <w:widowControl w:val="0"/>
        <w:ind w:firstLine="244"/>
      </w:pPr>
    </w:p>
    <w:p w14:paraId="3EE3D4A9" w14:textId="70A199C3" w:rsidR="00934013" w:rsidRDefault="00643818" w:rsidP="00FD6ABA">
      <w:pPr>
        <w:pStyle w:val="Heading2"/>
        <w:keepLines w:val="0"/>
        <w:tabs>
          <w:tab w:val="left" w:pos="1440"/>
        </w:tabs>
        <w:spacing w:before="0" w:after="0"/>
        <w:jc w:val="both"/>
        <w:rPr>
          <w:rFonts w:eastAsia="Times New Roman"/>
          <w:iCs w:val="0"/>
          <w:noProof w:val="0"/>
        </w:rPr>
      </w:pPr>
      <w:bookmarkStart w:id="22" w:name="_Toc160105234"/>
      <w:r>
        <w:rPr>
          <w:rFonts w:eastAsia="Times New Roman"/>
          <w:iCs w:val="0"/>
          <w:noProof w:val="0"/>
        </w:rPr>
        <w:t>3</w:t>
      </w:r>
      <w:r w:rsidR="00FD6ABA">
        <w:rPr>
          <w:rFonts w:eastAsia="Times New Roman"/>
          <w:iCs w:val="0"/>
          <w:noProof w:val="0"/>
        </w:rPr>
        <w:t xml:space="preserve">.3. </w:t>
      </w:r>
      <w:r w:rsidR="00934013" w:rsidRPr="00FD6ABA">
        <w:rPr>
          <w:rFonts w:eastAsia="Times New Roman"/>
          <w:iCs w:val="0"/>
          <w:noProof w:val="0"/>
        </w:rPr>
        <w:t>Control</w:t>
      </w:r>
      <w:bookmarkEnd w:id="22"/>
      <w:r w:rsidR="00934013" w:rsidRPr="00FD6ABA">
        <w:rPr>
          <w:rFonts w:eastAsia="Times New Roman"/>
          <w:iCs w:val="0"/>
          <w:noProof w:val="0"/>
        </w:rPr>
        <w:t xml:space="preserve"> Station</w:t>
      </w:r>
    </w:p>
    <w:p w14:paraId="45622AA4" w14:textId="77777777" w:rsidR="00FD6ABA" w:rsidRPr="00FD6ABA" w:rsidRDefault="00FD6ABA" w:rsidP="00FD6ABA"/>
    <w:p w14:paraId="620AA7D9" w14:textId="1734E382" w:rsidR="00934013" w:rsidRPr="00E1540E" w:rsidRDefault="00934013" w:rsidP="00FD6ABA">
      <w:pPr>
        <w:pStyle w:val="BodyTextIndent"/>
        <w:widowControl w:val="0"/>
        <w:ind w:firstLine="244"/>
      </w:pPr>
      <w:r w:rsidRPr="00E1540E">
        <w:t>The control station of the tracking system and tactile feedback is a regular PC where the</w:t>
      </w:r>
      <w:r w:rsidR="00084181">
        <w:t xml:space="preserve"> developed</w:t>
      </w:r>
      <w:r w:rsidRPr="00E1540E">
        <w:t xml:space="preserve"> software executes. This system is responsible for </w:t>
      </w:r>
      <w:r w:rsidR="00E1540E" w:rsidRPr="00E1540E">
        <w:t>calculating</w:t>
      </w:r>
      <w:r w:rsidRPr="00E1540E">
        <w:t xml:space="preserve"> the coordinates X, Y and Z, as well as to activate the tactile feedback subsystem. In addition, the software can interact with the final applications in the immersive environment.</w:t>
      </w:r>
    </w:p>
    <w:p w14:paraId="4DD61A9B" w14:textId="77777777" w:rsidR="00FD6ABA" w:rsidRDefault="00FD6ABA" w:rsidP="00FD6ABA">
      <w:pPr>
        <w:pStyle w:val="Heading1"/>
        <w:keepLines w:val="0"/>
        <w:tabs>
          <w:tab w:val="clear" w:pos="216"/>
        </w:tabs>
        <w:spacing w:before="0" w:after="0"/>
        <w:jc w:val="both"/>
        <w:rPr>
          <w:rFonts w:eastAsia="Times New Roman"/>
          <w:b/>
          <w:smallCaps w:val="0"/>
          <w:noProof w:val="0"/>
          <w:kern w:val="28"/>
        </w:rPr>
      </w:pPr>
      <w:bookmarkStart w:id="23" w:name="_Toc155797820"/>
      <w:bookmarkStart w:id="24" w:name="_Toc160105238"/>
    </w:p>
    <w:p w14:paraId="29C77FEE" w14:textId="0294D311" w:rsidR="00934013" w:rsidRPr="00FD6ABA" w:rsidRDefault="00643818" w:rsidP="00FD6ABA">
      <w:pPr>
        <w:pStyle w:val="Heading1"/>
        <w:keepLines w:val="0"/>
        <w:tabs>
          <w:tab w:val="clear" w:pos="216"/>
        </w:tabs>
        <w:spacing w:before="0" w:after="0"/>
        <w:jc w:val="both"/>
        <w:rPr>
          <w:rFonts w:eastAsia="Times New Roman"/>
          <w:b/>
          <w:smallCaps w:val="0"/>
          <w:noProof w:val="0"/>
          <w:kern w:val="28"/>
        </w:rPr>
      </w:pPr>
      <w:r>
        <w:rPr>
          <w:rFonts w:eastAsia="Times New Roman"/>
          <w:b/>
          <w:smallCaps w:val="0"/>
          <w:noProof w:val="0"/>
          <w:kern w:val="28"/>
        </w:rPr>
        <w:t>4</w:t>
      </w:r>
      <w:r w:rsidR="00FD6ABA">
        <w:rPr>
          <w:rFonts w:eastAsia="Times New Roman"/>
          <w:b/>
          <w:smallCaps w:val="0"/>
          <w:noProof w:val="0"/>
          <w:kern w:val="28"/>
        </w:rPr>
        <w:t xml:space="preserve">. </w:t>
      </w:r>
      <w:r w:rsidR="00934013" w:rsidRPr="00FD6ABA">
        <w:rPr>
          <w:rFonts w:eastAsia="Times New Roman"/>
          <w:b/>
          <w:smallCaps w:val="0"/>
          <w:noProof w:val="0"/>
          <w:kern w:val="28"/>
        </w:rPr>
        <w:t>Software Architecture</w:t>
      </w:r>
      <w:bookmarkEnd w:id="23"/>
      <w:bookmarkEnd w:id="24"/>
    </w:p>
    <w:p w14:paraId="65839C35" w14:textId="77777777" w:rsidR="00FD6ABA" w:rsidRDefault="00FD6ABA" w:rsidP="00934013">
      <w:pPr>
        <w:pStyle w:val="BodyText"/>
      </w:pPr>
    </w:p>
    <w:p w14:paraId="050C99CA" w14:textId="60D1D925" w:rsidR="00934013" w:rsidRPr="00E1540E" w:rsidRDefault="00934013" w:rsidP="00FD6ABA">
      <w:pPr>
        <w:pStyle w:val="BodyTextIndent"/>
        <w:widowControl w:val="0"/>
        <w:ind w:firstLine="244"/>
      </w:pPr>
      <w:r w:rsidRPr="00E1540E">
        <w:t>The software architecture was divided into five main modules that interact to provide all the features necessary for the v-</w:t>
      </w:r>
      <w:r w:rsidR="00414EC9" w:rsidRPr="00E1540E">
        <w:t xml:space="preserve">Glove </w:t>
      </w:r>
      <w:r w:rsidR="00DF4FFA" w:rsidRPr="00E1540E">
        <w:t>operation</w:t>
      </w:r>
      <w:r w:rsidRPr="00E1540E">
        <w:t xml:space="preserve">. The application to validate the proposal was </w:t>
      </w:r>
      <w:r w:rsidR="007547C9" w:rsidRPr="00E1540E">
        <w:t xml:space="preserve">developed </w:t>
      </w:r>
      <w:r w:rsidRPr="00E1540E">
        <w:t>in Java. Third party libraries were used and they are mostly open source or have consent for use in non-profit research projects.</w:t>
      </w:r>
    </w:p>
    <w:p w14:paraId="4F748983" w14:textId="77777777" w:rsidR="007D1D8D" w:rsidRPr="00E1540E" w:rsidRDefault="007D1D8D" w:rsidP="00934013">
      <w:pPr>
        <w:pStyle w:val="BodyText"/>
      </w:pPr>
    </w:p>
    <w:p w14:paraId="44CC4A18" w14:textId="77777777" w:rsidR="00934013" w:rsidRPr="00E1540E" w:rsidRDefault="00C01665" w:rsidP="00934013">
      <w:pPr>
        <w:pStyle w:val="BodyText"/>
        <w:ind w:firstLine="0"/>
        <w:jc w:val="center"/>
        <w:rPr>
          <w:rFonts w:ascii="Arial" w:hAnsi="Arial"/>
        </w:rPr>
      </w:pPr>
      <w:r>
        <w:rPr>
          <w:rFonts w:ascii="Arial" w:hAnsi="Arial"/>
          <w:noProof/>
        </w:rPr>
        <w:lastRenderedPageBreak/>
        <w:drawing>
          <wp:inline distT="0" distB="0" distL="0" distR="0" wp14:anchorId="05379344" wp14:editId="40195A8A">
            <wp:extent cx="4644735" cy="2743200"/>
            <wp:effectExtent l="19050" t="0" r="3465" b="0"/>
            <wp:docPr id="14" name="Picture 14" descr="Figu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a 3"/>
                    <pic:cNvPicPr>
                      <a:picLocks noChangeAspect="1" noChangeArrowheads="1"/>
                    </pic:cNvPicPr>
                  </pic:nvPicPr>
                  <pic:blipFill>
                    <a:blip r:embed="rId20"/>
                    <a:srcRect/>
                    <a:stretch>
                      <a:fillRect/>
                    </a:stretch>
                  </pic:blipFill>
                  <pic:spPr bwMode="auto">
                    <a:xfrm>
                      <a:off x="0" y="0"/>
                      <a:ext cx="4648723" cy="2745555"/>
                    </a:xfrm>
                    <a:prstGeom prst="rect">
                      <a:avLst/>
                    </a:prstGeom>
                    <a:noFill/>
                    <a:ln w="9525">
                      <a:noFill/>
                      <a:miter lim="800000"/>
                      <a:headEnd/>
                      <a:tailEnd/>
                    </a:ln>
                  </pic:spPr>
                </pic:pic>
              </a:graphicData>
            </a:graphic>
          </wp:inline>
        </w:drawing>
      </w:r>
    </w:p>
    <w:p w14:paraId="6C435CF3" w14:textId="77777777" w:rsidR="00934013" w:rsidRPr="00E1540E" w:rsidRDefault="00722AE3" w:rsidP="00934013">
      <w:pPr>
        <w:pStyle w:val="figurecaption"/>
        <w:rPr>
          <w:noProof w:val="0"/>
        </w:rPr>
      </w:pPr>
      <w:bookmarkStart w:id="25" w:name="_Toc160105013"/>
      <w:bookmarkStart w:id="26" w:name="_Ref161031362"/>
      <w:r w:rsidRPr="00E1540E">
        <w:rPr>
          <w:noProof w:val="0"/>
        </w:rPr>
        <w:t xml:space="preserve">. </w:t>
      </w:r>
      <w:r w:rsidR="00934013" w:rsidRPr="00E1540E">
        <w:rPr>
          <w:noProof w:val="0"/>
        </w:rPr>
        <w:t>Software Architecture Diagram</w:t>
      </w:r>
      <w:bookmarkEnd w:id="25"/>
      <w:bookmarkEnd w:id="26"/>
      <w:r w:rsidR="00934013" w:rsidRPr="00E1540E">
        <w:rPr>
          <w:noProof w:val="0"/>
        </w:rPr>
        <w:t>.</w:t>
      </w:r>
    </w:p>
    <w:p w14:paraId="6F51B522" w14:textId="77777777" w:rsidR="00934013" w:rsidRDefault="00934013" w:rsidP="00FD6ABA">
      <w:pPr>
        <w:pStyle w:val="BodyTextIndent"/>
        <w:widowControl w:val="0"/>
        <w:ind w:firstLine="244"/>
      </w:pPr>
      <w:r w:rsidRPr="00E1540E">
        <w:t xml:space="preserve">The architecture diagram of </w:t>
      </w:r>
      <w:r w:rsidR="009C7CA5">
        <w:fldChar w:fldCharType="begin"/>
      </w:r>
      <w:r w:rsidR="009C7CA5">
        <w:instrText xml:space="preserve"> REF _Ref161031362 \r \h  \* MERGEFORMAT </w:instrText>
      </w:r>
      <w:r w:rsidR="009C7CA5">
        <w:fldChar w:fldCharType="separate"/>
      </w:r>
      <w:r w:rsidR="006561DB">
        <w:t>Figure 9</w:t>
      </w:r>
      <w:r w:rsidR="009C7CA5">
        <w:fldChar w:fldCharType="end"/>
      </w:r>
      <w:r w:rsidR="00FD46E5" w:rsidRPr="00E1540E">
        <w:t xml:space="preserve"> </w:t>
      </w:r>
      <w:r w:rsidRPr="00E1540E">
        <w:t xml:space="preserve">shows the main modules and the external </w:t>
      </w:r>
      <w:proofErr w:type="gramStart"/>
      <w:r w:rsidR="00752E23" w:rsidRPr="00E1540E">
        <w:t xml:space="preserve">components </w:t>
      </w:r>
      <w:r w:rsidRPr="00E1540E">
        <w:t>which</w:t>
      </w:r>
      <w:proofErr w:type="gramEnd"/>
      <w:r w:rsidRPr="00E1540E">
        <w:t xml:space="preserve"> they interact, indicating in each case the </w:t>
      </w:r>
      <w:r w:rsidR="004C5279" w:rsidRPr="00E1540E">
        <w:t>protocol used</w:t>
      </w:r>
      <w:r w:rsidRPr="00E1540E">
        <w:t xml:space="preserve">. The VR proxy component interacts with the VR/CAD application through a TCP/IP connection. The </w:t>
      </w:r>
      <w:r w:rsidR="004677CA" w:rsidRPr="00E1540E">
        <w:t>Wii Remote c</w:t>
      </w:r>
      <w:r w:rsidRPr="00E1540E">
        <w:t xml:space="preserve">onnector performs its communication via the Bluetooth protocol, while the </w:t>
      </w:r>
      <w:r w:rsidR="00952548" w:rsidRPr="00E1540E">
        <w:t xml:space="preserve">Tactile Feedback connector </w:t>
      </w:r>
      <w:r w:rsidRPr="00E1540E">
        <w:t xml:space="preserve">communicates with </w:t>
      </w:r>
      <w:r w:rsidR="00952548" w:rsidRPr="00E1540E">
        <w:t xml:space="preserve">the </w:t>
      </w:r>
      <w:r w:rsidRPr="00E1540E">
        <w:t>glove through the ZigBee protocol (IEEE 802.15.4).</w:t>
      </w:r>
    </w:p>
    <w:p w14:paraId="2C9ED80F" w14:textId="77777777" w:rsidR="00FD6ABA" w:rsidRPr="00E1540E" w:rsidRDefault="00FD6ABA" w:rsidP="00FD6ABA">
      <w:pPr>
        <w:pStyle w:val="BodyTextIndent"/>
        <w:widowControl w:val="0"/>
        <w:ind w:firstLine="244"/>
      </w:pPr>
    </w:p>
    <w:p w14:paraId="64D370EB" w14:textId="2271E528" w:rsidR="00934013" w:rsidRPr="00FD6ABA" w:rsidRDefault="00643818" w:rsidP="00FD6ABA">
      <w:pPr>
        <w:pStyle w:val="Heading1"/>
        <w:keepLines w:val="0"/>
        <w:tabs>
          <w:tab w:val="clear" w:pos="216"/>
        </w:tabs>
        <w:spacing w:before="0" w:after="0"/>
        <w:jc w:val="both"/>
        <w:rPr>
          <w:rFonts w:eastAsia="Times New Roman"/>
          <w:b/>
          <w:smallCaps w:val="0"/>
          <w:noProof w:val="0"/>
          <w:kern w:val="28"/>
        </w:rPr>
      </w:pPr>
      <w:bookmarkStart w:id="27" w:name="_Toc160187444"/>
      <w:r>
        <w:rPr>
          <w:rFonts w:eastAsia="Times New Roman"/>
          <w:b/>
          <w:smallCaps w:val="0"/>
          <w:noProof w:val="0"/>
          <w:kern w:val="28"/>
        </w:rPr>
        <w:t>5</w:t>
      </w:r>
      <w:r w:rsidR="00FD6ABA">
        <w:rPr>
          <w:rFonts w:eastAsia="Times New Roman"/>
          <w:b/>
          <w:smallCaps w:val="0"/>
          <w:noProof w:val="0"/>
          <w:kern w:val="28"/>
        </w:rPr>
        <w:t>. Menu and Widgets I</w:t>
      </w:r>
      <w:r w:rsidR="00934013" w:rsidRPr="00FD6ABA">
        <w:rPr>
          <w:rFonts w:eastAsia="Times New Roman"/>
          <w:b/>
          <w:smallCaps w:val="0"/>
          <w:noProof w:val="0"/>
          <w:kern w:val="28"/>
        </w:rPr>
        <w:t>nterfaces</w:t>
      </w:r>
      <w:bookmarkEnd w:id="27"/>
    </w:p>
    <w:p w14:paraId="1E9FCD6D" w14:textId="77777777" w:rsidR="00FD6ABA" w:rsidRDefault="00FD6ABA" w:rsidP="004B181C">
      <w:pPr>
        <w:pStyle w:val="BodyText"/>
      </w:pPr>
    </w:p>
    <w:p w14:paraId="73989135" w14:textId="34A4C230" w:rsidR="00934013" w:rsidRPr="00FD6ABA" w:rsidRDefault="00D318C7" w:rsidP="004B181C">
      <w:pPr>
        <w:pStyle w:val="BodyText"/>
        <w:rPr>
          <w:rFonts w:eastAsia="Times New Roman"/>
          <w:spacing w:val="0"/>
        </w:rPr>
      </w:pPr>
      <w:r w:rsidRPr="00FD6ABA">
        <w:rPr>
          <w:rFonts w:eastAsia="Times New Roman"/>
          <w:spacing w:val="0"/>
        </w:rPr>
        <w:t xml:space="preserve">In order to evaluate the usability of the v-Glove, a case study was prepared targeted at a CAD </w:t>
      </w:r>
      <w:r w:rsidR="003C3088" w:rsidRPr="00FD6ABA">
        <w:rPr>
          <w:rFonts w:eastAsia="Times New Roman"/>
          <w:spacing w:val="0"/>
        </w:rPr>
        <w:t xml:space="preserve">application </w:t>
      </w:r>
      <w:r w:rsidR="009C7CA5">
        <w:fldChar w:fldCharType="begin"/>
      </w:r>
      <w:r w:rsidR="009C7CA5">
        <w:instrText xml:space="preserve"> REF _Ref165087800 \r \h  \* MERGEFORMAT </w:instrText>
      </w:r>
      <w:r w:rsidR="009C7CA5">
        <w:fldChar w:fldCharType="separate"/>
      </w:r>
      <w:r w:rsidR="006561DB" w:rsidRPr="006561DB">
        <w:rPr>
          <w:rFonts w:eastAsia="Times New Roman"/>
          <w:spacing w:val="0"/>
        </w:rPr>
        <w:t>[22]</w:t>
      </w:r>
      <w:r w:rsidR="009C7CA5">
        <w:fldChar w:fldCharType="end"/>
      </w:r>
      <w:r w:rsidRPr="00FD6ABA">
        <w:rPr>
          <w:rFonts w:eastAsia="Times New Roman"/>
          <w:spacing w:val="0"/>
        </w:rPr>
        <w:t xml:space="preserve">. </w:t>
      </w:r>
      <w:r w:rsidR="00934013" w:rsidRPr="00FD6ABA">
        <w:rPr>
          <w:rFonts w:eastAsia="Times New Roman"/>
          <w:spacing w:val="0"/>
        </w:rPr>
        <w:t xml:space="preserve">A list of </w:t>
      </w:r>
      <w:r w:rsidR="00021088" w:rsidRPr="00FD6ABA">
        <w:rPr>
          <w:rFonts w:eastAsia="Times New Roman"/>
          <w:spacing w:val="0"/>
        </w:rPr>
        <w:t xml:space="preserve">graphical </w:t>
      </w:r>
      <w:r w:rsidR="00934013" w:rsidRPr="00FD6ABA">
        <w:rPr>
          <w:rFonts w:eastAsia="Times New Roman"/>
          <w:spacing w:val="0"/>
        </w:rPr>
        <w:t>user interface components was classified and prioritized according to their use in</w:t>
      </w:r>
      <w:r w:rsidR="00021088" w:rsidRPr="00FD6ABA">
        <w:rPr>
          <w:rFonts w:eastAsia="Times New Roman"/>
          <w:spacing w:val="0"/>
        </w:rPr>
        <w:t xml:space="preserve"> the</w:t>
      </w:r>
      <w:r w:rsidR="00934013" w:rsidRPr="00FD6ABA">
        <w:rPr>
          <w:rFonts w:eastAsia="Times New Roman"/>
          <w:spacing w:val="0"/>
        </w:rPr>
        <w:t xml:space="preserve"> CAD application, resulting in the following ones: button, checkbox, slider, </w:t>
      </w:r>
      <w:r w:rsidR="00E1540E" w:rsidRPr="00FD6ABA">
        <w:rPr>
          <w:rFonts w:eastAsia="Times New Roman"/>
          <w:spacing w:val="0"/>
        </w:rPr>
        <w:t>combo box</w:t>
      </w:r>
      <w:r w:rsidR="00934013" w:rsidRPr="00FD6ABA">
        <w:rPr>
          <w:rFonts w:eastAsia="Times New Roman"/>
          <w:spacing w:val="0"/>
        </w:rPr>
        <w:t xml:space="preserve"> and text box. </w:t>
      </w:r>
      <w:r w:rsidR="004B181C" w:rsidRPr="00FD6ABA">
        <w:rPr>
          <w:rFonts w:eastAsia="Times New Roman"/>
          <w:spacing w:val="0"/>
        </w:rPr>
        <w:t xml:space="preserve">These components were then </w:t>
      </w:r>
      <w:r w:rsidR="00934013" w:rsidRPr="00FD6ABA">
        <w:rPr>
          <w:rFonts w:eastAsia="Times New Roman"/>
          <w:spacing w:val="0"/>
        </w:rPr>
        <w:t>adapted for</w:t>
      </w:r>
      <w:r w:rsidR="004B181C" w:rsidRPr="00FD6ABA">
        <w:rPr>
          <w:rFonts w:eastAsia="Times New Roman"/>
          <w:spacing w:val="0"/>
        </w:rPr>
        <w:t xml:space="preserve"> its</w:t>
      </w:r>
      <w:r w:rsidR="00934013" w:rsidRPr="00FD6ABA">
        <w:rPr>
          <w:rFonts w:eastAsia="Times New Roman"/>
          <w:spacing w:val="0"/>
        </w:rPr>
        <w:t xml:space="preserve"> use with the v-Glove. </w:t>
      </w:r>
      <w:r w:rsidR="009C7CA5">
        <w:fldChar w:fldCharType="begin"/>
      </w:r>
      <w:r w:rsidR="009C7CA5">
        <w:instrText xml:space="preserve"> REF _Ref161039910 \r \h  \* MERGEFORMAT </w:instrText>
      </w:r>
      <w:r w:rsidR="009C7CA5">
        <w:fldChar w:fldCharType="separate"/>
      </w:r>
      <w:r w:rsidR="006561DB" w:rsidRPr="006561DB">
        <w:rPr>
          <w:rFonts w:eastAsia="Times New Roman"/>
          <w:spacing w:val="0"/>
        </w:rPr>
        <w:t>Figure 10</w:t>
      </w:r>
      <w:r w:rsidR="009C7CA5">
        <w:fldChar w:fldCharType="end"/>
      </w:r>
      <w:r w:rsidR="0084494C" w:rsidRPr="00FD6ABA">
        <w:rPr>
          <w:rFonts w:eastAsia="Times New Roman"/>
          <w:spacing w:val="0"/>
        </w:rPr>
        <w:t xml:space="preserve"> </w:t>
      </w:r>
      <w:r w:rsidR="00934013" w:rsidRPr="00FD6ABA">
        <w:rPr>
          <w:rFonts w:eastAsia="Times New Roman"/>
          <w:spacing w:val="0"/>
        </w:rPr>
        <w:t xml:space="preserve">shows </w:t>
      </w:r>
      <w:r w:rsidR="00FD18E5" w:rsidRPr="00FD6ABA">
        <w:rPr>
          <w:rFonts w:eastAsia="Times New Roman"/>
          <w:spacing w:val="0"/>
        </w:rPr>
        <w:t xml:space="preserve">the resulting </w:t>
      </w:r>
      <w:r w:rsidR="00934013" w:rsidRPr="00FD6ABA">
        <w:rPr>
          <w:rFonts w:eastAsia="Times New Roman"/>
          <w:spacing w:val="0"/>
        </w:rPr>
        <w:t xml:space="preserve">components in the </w:t>
      </w:r>
      <w:r w:rsidR="00FD18E5" w:rsidRPr="00FD6ABA">
        <w:rPr>
          <w:rFonts w:eastAsia="Times New Roman"/>
          <w:spacing w:val="0"/>
        </w:rPr>
        <w:t xml:space="preserve">application </w:t>
      </w:r>
      <w:r w:rsidR="00934013" w:rsidRPr="00FD6ABA">
        <w:rPr>
          <w:rFonts w:eastAsia="Times New Roman"/>
          <w:spacing w:val="0"/>
        </w:rPr>
        <w:t>menus.</w:t>
      </w:r>
    </w:p>
    <w:p w14:paraId="3F078A73"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27B33ADF" wp14:editId="21E65594">
            <wp:extent cx="3124200" cy="3357349"/>
            <wp:effectExtent l="19050" t="0" r="0" b="0"/>
            <wp:docPr id="15" name="Picture 15"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a 4"/>
                    <pic:cNvPicPr>
                      <a:picLocks noChangeAspect="1" noChangeArrowheads="1"/>
                    </pic:cNvPicPr>
                  </pic:nvPicPr>
                  <pic:blipFill>
                    <a:blip r:embed="rId21"/>
                    <a:srcRect/>
                    <a:stretch>
                      <a:fillRect/>
                    </a:stretch>
                  </pic:blipFill>
                  <pic:spPr bwMode="auto">
                    <a:xfrm>
                      <a:off x="0" y="0"/>
                      <a:ext cx="3126154" cy="3359449"/>
                    </a:xfrm>
                    <a:prstGeom prst="rect">
                      <a:avLst/>
                    </a:prstGeom>
                    <a:noFill/>
                    <a:ln w="9525">
                      <a:noFill/>
                      <a:miter lim="800000"/>
                      <a:headEnd/>
                      <a:tailEnd/>
                    </a:ln>
                  </pic:spPr>
                </pic:pic>
              </a:graphicData>
            </a:graphic>
          </wp:inline>
        </w:drawing>
      </w:r>
    </w:p>
    <w:p w14:paraId="1F5742B5" w14:textId="77777777" w:rsidR="00934013" w:rsidRPr="00E1540E" w:rsidRDefault="00722AE3" w:rsidP="00934013">
      <w:pPr>
        <w:pStyle w:val="figurecaption"/>
        <w:rPr>
          <w:noProof w:val="0"/>
        </w:rPr>
      </w:pPr>
      <w:bookmarkStart w:id="28" w:name="_Ref161039910"/>
      <w:bookmarkStart w:id="29" w:name="_Ref161309012"/>
      <w:r w:rsidRPr="00E1540E">
        <w:rPr>
          <w:noProof w:val="0"/>
        </w:rPr>
        <w:t xml:space="preserve">. </w:t>
      </w:r>
      <w:r w:rsidR="00934013" w:rsidRPr="00E1540E">
        <w:rPr>
          <w:noProof w:val="0"/>
        </w:rPr>
        <w:t>Widgets Developed for Evaluation Tests</w:t>
      </w:r>
      <w:bookmarkEnd w:id="28"/>
      <w:r w:rsidR="00934013" w:rsidRPr="00E1540E">
        <w:rPr>
          <w:noProof w:val="0"/>
        </w:rPr>
        <w:t>.</w:t>
      </w:r>
      <w:bookmarkEnd w:id="29"/>
    </w:p>
    <w:p w14:paraId="71A6E6ED" w14:textId="77777777" w:rsidR="00FD6ABA" w:rsidRDefault="00FD6ABA" w:rsidP="00FD6ABA">
      <w:pPr>
        <w:pStyle w:val="Heading2"/>
        <w:keepLines w:val="0"/>
        <w:tabs>
          <w:tab w:val="left" w:pos="1440"/>
        </w:tabs>
        <w:spacing w:before="0" w:after="0"/>
        <w:jc w:val="both"/>
        <w:rPr>
          <w:rFonts w:eastAsia="Times New Roman"/>
          <w:iCs w:val="0"/>
          <w:noProof w:val="0"/>
        </w:rPr>
      </w:pPr>
      <w:bookmarkStart w:id="30" w:name="_Toc160187445"/>
    </w:p>
    <w:bookmarkEnd w:id="30"/>
    <w:p w14:paraId="35A8AB2C" w14:textId="2FBA691B" w:rsidR="00934013" w:rsidRPr="00FD6ABA" w:rsidRDefault="00934013" w:rsidP="00934013">
      <w:pPr>
        <w:pStyle w:val="BodyText"/>
        <w:rPr>
          <w:rFonts w:eastAsia="Times New Roman"/>
          <w:spacing w:val="0"/>
        </w:rPr>
      </w:pPr>
      <w:r w:rsidRPr="00FD6ABA">
        <w:rPr>
          <w:rFonts w:eastAsia="Times New Roman"/>
          <w:spacing w:val="0"/>
        </w:rPr>
        <w:t xml:space="preserve">As a way to complement the tactile feedback, a change in the </w:t>
      </w:r>
      <w:r w:rsidR="004F7994" w:rsidRPr="00FD6ABA">
        <w:rPr>
          <w:rFonts w:eastAsia="Times New Roman"/>
          <w:spacing w:val="0"/>
        </w:rPr>
        <w:t>behavio</w:t>
      </w:r>
      <w:r w:rsidR="00606C98" w:rsidRPr="00FD6ABA">
        <w:rPr>
          <w:rFonts w:eastAsia="Times New Roman"/>
          <w:spacing w:val="0"/>
        </w:rPr>
        <w:t xml:space="preserve">r </w:t>
      </w:r>
      <w:r w:rsidR="004F7994" w:rsidRPr="00FD6ABA">
        <w:rPr>
          <w:rFonts w:eastAsia="Times New Roman"/>
          <w:spacing w:val="0"/>
        </w:rPr>
        <w:t xml:space="preserve">of the </w:t>
      </w:r>
      <w:r w:rsidRPr="00FD6ABA">
        <w:rPr>
          <w:rFonts w:eastAsia="Times New Roman"/>
          <w:spacing w:val="0"/>
        </w:rPr>
        <w:t xml:space="preserve">mouse pointer </w:t>
      </w:r>
      <w:r w:rsidR="004F7994" w:rsidRPr="00FD6ABA">
        <w:rPr>
          <w:rFonts w:eastAsia="Times New Roman"/>
          <w:spacing w:val="0"/>
        </w:rPr>
        <w:t>was performed</w:t>
      </w:r>
      <w:r w:rsidRPr="00FD6ABA">
        <w:rPr>
          <w:rFonts w:eastAsia="Times New Roman"/>
          <w:spacing w:val="0"/>
        </w:rPr>
        <w:t>. Depending on the distance of the v-Glove over the touch interface, the pointer on the screen change</w:t>
      </w:r>
      <w:r w:rsidR="00E1540E" w:rsidRPr="00FD6ABA">
        <w:rPr>
          <w:rFonts w:eastAsia="Times New Roman"/>
          <w:spacing w:val="0"/>
        </w:rPr>
        <w:t>s</w:t>
      </w:r>
      <w:r w:rsidRPr="00FD6ABA">
        <w:rPr>
          <w:rFonts w:eastAsia="Times New Roman"/>
          <w:spacing w:val="0"/>
        </w:rPr>
        <w:t xml:space="preserve"> its colors. </w:t>
      </w:r>
      <w:r w:rsidR="009C7CA5">
        <w:fldChar w:fldCharType="begin"/>
      </w:r>
      <w:r w:rsidR="009C7CA5">
        <w:instrText xml:space="preserve"> REF _Ref161040741 \r \h  \* MERGEFORMAT </w:instrText>
      </w:r>
      <w:r w:rsidR="009C7CA5">
        <w:fldChar w:fldCharType="separate"/>
      </w:r>
      <w:r w:rsidR="006561DB" w:rsidRPr="006561DB">
        <w:rPr>
          <w:rFonts w:eastAsia="Times New Roman"/>
          <w:spacing w:val="0"/>
        </w:rPr>
        <w:t>Figure 11</w:t>
      </w:r>
      <w:r w:rsidR="009C7CA5">
        <w:fldChar w:fldCharType="end"/>
      </w:r>
      <w:r w:rsidR="00E66CC4" w:rsidRPr="00FD6ABA">
        <w:rPr>
          <w:rFonts w:eastAsia="Times New Roman"/>
          <w:spacing w:val="0"/>
        </w:rPr>
        <w:t xml:space="preserve"> </w:t>
      </w:r>
      <w:r w:rsidRPr="00FD6ABA">
        <w:rPr>
          <w:rFonts w:eastAsia="Times New Roman"/>
          <w:spacing w:val="0"/>
        </w:rPr>
        <w:t>shows possible colors of the pointer.</w:t>
      </w:r>
    </w:p>
    <w:p w14:paraId="22BB9253" w14:textId="77777777" w:rsidR="004F3F44" w:rsidRPr="00E1540E" w:rsidRDefault="004F3F44" w:rsidP="00934013">
      <w:pPr>
        <w:pStyle w:val="BodyText"/>
      </w:pPr>
    </w:p>
    <w:p w14:paraId="10E93DBE"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1C6DDD11" wp14:editId="3DC6A7E6">
            <wp:extent cx="1971675" cy="514350"/>
            <wp:effectExtent l="19050" t="0" r="9525" b="0"/>
            <wp:docPr id="16" name="Picture 16"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a 4"/>
                    <pic:cNvPicPr>
                      <a:picLocks noChangeAspect="1" noChangeArrowheads="1"/>
                    </pic:cNvPicPr>
                  </pic:nvPicPr>
                  <pic:blipFill>
                    <a:blip r:embed="rId22"/>
                    <a:srcRect t="16763" b="14980"/>
                    <a:stretch>
                      <a:fillRect/>
                    </a:stretch>
                  </pic:blipFill>
                  <pic:spPr bwMode="auto">
                    <a:xfrm>
                      <a:off x="0" y="0"/>
                      <a:ext cx="1971675" cy="514350"/>
                    </a:xfrm>
                    <a:prstGeom prst="rect">
                      <a:avLst/>
                    </a:prstGeom>
                    <a:noFill/>
                    <a:ln w="9525">
                      <a:noFill/>
                      <a:miter lim="800000"/>
                      <a:headEnd/>
                      <a:tailEnd/>
                    </a:ln>
                  </pic:spPr>
                </pic:pic>
              </a:graphicData>
            </a:graphic>
          </wp:inline>
        </w:drawing>
      </w:r>
    </w:p>
    <w:p w14:paraId="5EF24F5A" w14:textId="77777777" w:rsidR="00934013" w:rsidRPr="00E1540E" w:rsidRDefault="00722AE3" w:rsidP="00934013">
      <w:pPr>
        <w:pStyle w:val="figurecaption"/>
        <w:rPr>
          <w:noProof w:val="0"/>
        </w:rPr>
      </w:pPr>
      <w:bookmarkStart w:id="31" w:name="_Ref161040741"/>
      <w:r w:rsidRPr="00E1540E">
        <w:rPr>
          <w:noProof w:val="0"/>
        </w:rPr>
        <w:t xml:space="preserve">. </w:t>
      </w:r>
      <w:r w:rsidR="00934013" w:rsidRPr="00E1540E">
        <w:rPr>
          <w:noProof w:val="0"/>
        </w:rPr>
        <w:t>Pointer colors</w:t>
      </w:r>
      <w:bookmarkEnd w:id="31"/>
      <w:r w:rsidR="00934013" w:rsidRPr="00E1540E">
        <w:rPr>
          <w:noProof w:val="0"/>
        </w:rPr>
        <w:t>.</w:t>
      </w:r>
    </w:p>
    <w:p w14:paraId="10DB2BC8" w14:textId="77777777" w:rsidR="00934013" w:rsidRPr="00FD6ABA" w:rsidRDefault="00934013" w:rsidP="00934013">
      <w:pPr>
        <w:pStyle w:val="BodyText"/>
        <w:rPr>
          <w:rFonts w:eastAsia="Times New Roman"/>
          <w:spacing w:val="0"/>
        </w:rPr>
      </w:pPr>
      <w:r w:rsidRPr="00FD6ABA">
        <w:rPr>
          <w:rFonts w:eastAsia="Times New Roman"/>
          <w:spacing w:val="0"/>
        </w:rPr>
        <w:t xml:space="preserve">The color of the pointer remains white while the glove is out of range of the camera or when a distance is more than 400 camera pixels from the touch area. The color changes to yellow when the distance is between 200 and 400 pixels, and orange when the distance is less than 200 pixels. The pointer turns red when </w:t>
      </w:r>
      <w:r w:rsidR="004E2B0C" w:rsidRPr="00FD6ABA">
        <w:rPr>
          <w:rFonts w:eastAsia="Times New Roman"/>
          <w:spacing w:val="0"/>
        </w:rPr>
        <w:t xml:space="preserve">the user </w:t>
      </w:r>
      <w:r w:rsidRPr="00FD6ABA">
        <w:rPr>
          <w:rFonts w:eastAsia="Times New Roman"/>
          <w:spacing w:val="0"/>
        </w:rPr>
        <w:t>hit</w:t>
      </w:r>
      <w:r w:rsidR="004E2B0C" w:rsidRPr="00FD6ABA">
        <w:rPr>
          <w:rFonts w:eastAsia="Times New Roman"/>
          <w:spacing w:val="0"/>
        </w:rPr>
        <w:t>s</w:t>
      </w:r>
      <w:r w:rsidRPr="00FD6ABA">
        <w:rPr>
          <w:rFonts w:eastAsia="Times New Roman"/>
          <w:spacing w:val="0"/>
        </w:rPr>
        <w:t xml:space="preserve"> the touch area.</w:t>
      </w:r>
    </w:p>
    <w:p w14:paraId="432B4357" w14:textId="77777777" w:rsidR="00FD6ABA" w:rsidRDefault="00FD6ABA" w:rsidP="00FD6ABA">
      <w:pPr>
        <w:pStyle w:val="Heading1"/>
        <w:keepLines w:val="0"/>
        <w:tabs>
          <w:tab w:val="clear" w:pos="216"/>
        </w:tabs>
        <w:spacing w:before="0" w:after="0"/>
        <w:jc w:val="both"/>
        <w:rPr>
          <w:rFonts w:eastAsia="Times New Roman"/>
          <w:b/>
          <w:smallCaps w:val="0"/>
          <w:noProof w:val="0"/>
          <w:kern w:val="28"/>
        </w:rPr>
      </w:pPr>
    </w:p>
    <w:p w14:paraId="6DC33679" w14:textId="1D5EF718" w:rsidR="00934013" w:rsidRPr="00FD6ABA" w:rsidRDefault="00643818" w:rsidP="00FD6ABA">
      <w:pPr>
        <w:pStyle w:val="Heading1"/>
        <w:keepLines w:val="0"/>
        <w:tabs>
          <w:tab w:val="clear" w:pos="216"/>
        </w:tabs>
        <w:spacing w:before="0" w:after="0"/>
        <w:jc w:val="both"/>
        <w:rPr>
          <w:rFonts w:eastAsia="Times New Roman"/>
          <w:b/>
          <w:smallCaps w:val="0"/>
          <w:noProof w:val="0"/>
          <w:kern w:val="28"/>
        </w:rPr>
      </w:pPr>
      <w:r>
        <w:rPr>
          <w:rFonts w:eastAsia="Times New Roman"/>
          <w:b/>
          <w:smallCaps w:val="0"/>
          <w:noProof w:val="0"/>
          <w:kern w:val="28"/>
        </w:rPr>
        <w:t>6</w:t>
      </w:r>
      <w:r w:rsidR="00FD6ABA">
        <w:rPr>
          <w:rFonts w:eastAsia="Times New Roman"/>
          <w:b/>
          <w:smallCaps w:val="0"/>
          <w:noProof w:val="0"/>
          <w:kern w:val="28"/>
        </w:rPr>
        <w:t xml:space="preserve">. </w:t>
      </w:r>
      <w:r w:rsidR="00934013" w:rsidRPr="00FD6ABA">
        <w:rPr>
          <w:rFonts w:eastAsia="Times New Roman"/>
          <w:b/>
          <w:smallCaps w:val="0"/>
          <w:noProof w:val="0"/>
          <w:kern w:val="28"/>
        </w:rPr>
        <w:t>Evaluation</w:t>
      </w:r>
    </w:p>
    <w:p w14:paraId="750D9FF0" w14:textId="77777777" w:rsidR="00FD6ABA" w:rsidRDefault="00FD6ABA" w:rsidP="00934013">
      <w:pPr>
        <w:pStyle w:val="BodyText"/>
      </w:pPr>
    </w:p>
    <w:p w14:paraId="26BDAE41" w14:textId="5F3A15BB" w:rsidR="00934013" w:rsidRPr="00FD6ABA" w:rsidRDefault="00D318C7" w:rsidP="00934013">
      <w:pPr>
        <w:pStyle w:val="BodyText"/>
        <w:rPr>
          <w:rFonts w:eastAsia="Times New Roman"/>
          <w:spacing w:val="0"/>
        </w:rPr>
      </w:pPr>
      <w:r w:rsidRPr="00FD6ABA">
        <w:rPr>
          <w:rFonts w:eastAsia="Times New Roman"/>
          <w:spacing w:val="0"/>
        </w:rPr>
        <w:t>The</w:t>
      </w:r>
      <w:r w:rsidR="00FA215C" w:rsidRPr="00FD6ABA">
        <w:rPr>
          <w:rFonts w:eastAsia="Times New Roman"/>
          <w:spacing w:val="0"/>
        </w:rPr>
        <w:t xml:space="preserve"> v-Glove</w:t>
      </w:r>
      <w:r w:rsidRPr="00FD6ABA">
        <w:rPr>
          <w:rFonts w:eastAsia="Times New Roman"/>
          <w:spacing w:val="0"/>
        </w:rPr>
        <w:t xml:space="preserve"> was evaluated using</w:t>
      </w:r>
      <w:r w:rsidR="00934013" w:rsidRPr="00FD6ABA">
        <w:rPr>
          <w:rFonts w:eastAsia="Times New Roman"/>
          <w:spacing w:val="0"/>
        </w:rPr>
        <w:t xml:space="preserve"> the </w:t>
      </w:r>
      <w:r w:rsidR="00D45A5A" w:rsidRPr="00FD6ABA">
        <w:rPr>
          <w:rFonts w:eastAsia="Times New Roman"/>
          <w:spacing w:val="0"/>
        </w:rPr>
        <w:t xml:space="preserve">CAD model </w:t>
      </w:r>
      <w:r w:rsidR="00934013" w:rsidRPr="00FD6ABA">
        <w:rPr>
          <w:rFonts w:eastAsia="Times New Roman"/>
          <w:spacing w:val="0"/>
        </w:rPr>
        <w:t xml:space="preserve">presented at </w:t>
      </w:r>
      <w:r w:rsidR="009C7CA5">
        <w:fldChar w:fldCharType="begin"/>
      </w:r>
      <w:r w:rsidR="009C7CA5">
        <w:instrText xml:space="preserve"> REF _Ref161139791 \r \h  \* MERGEFORMAT </w:instrText>
      </w:r>
      <w:r w:rsidR="009C7CA5">
        <w:fldChar w:fldCharType="separate"/>
      </w:r>
      <w:r w:rsidR="006561DB" w:rsidRPr="006561DB">
        <w:rPr>
          <w:rFonts w:eastAsia="Times New Roman"/>
          <w:spacing w:val="0"/>
        </w:rPr>
        <w:t>Figure 12</w:t>
      </w:r>
      <w:r w:rsidR="009C7CA5">
        <w:fldChar w:fldCharType="end"/>
      </w:r>
      <w:r w:rsidR="00934013" w:rsidRPr="00FD6ABA">
        <w:rPr>
          <w:rFonts w:eastAsia="Times New Roman"/>
          <w:spacing w:val="0"/>
        </w:rPr>
        <w:t xml:space="preserve">. This evaluation had </w:t>
      </w:r>
      <w:r w:rsidR="004343FE" w:rsidRPr="00FD6ABA">
        <w:rPr>
          <w:rFonts w:eastAsia="Times New Roman"/>
          <w:spacing w:val="0"/>
        </w:rPr>
        <w:t xml:space="preserve">three </w:t>
      </w:r>
      <w:r w:rsidR="00934013" w:rsidRPr="00FD6ABA">
        <w:rPr>
          <w:rFonts w:eastAsia="Times New Roman"/>
          <w:spacing w:val="0"/>
        </w:rPr>
        <w:t>group</w:t>
      </w:r>
      <w:r w:rsidR="004343FE" w:rsidRPr="00FD6ABA">
        <w:rPr>
          <w:rFonts w:eastAsia="Times New Roman"/>
          <w:spacing w:val="0"/>
        </w:rPr>
        <w:t>s</w:t>
      </w:r>
      <w:r w:rsidR="00934013" w:rsidRPr="00FD6ABA">
        <w:rPr>
          <w:rFonts w:eastAsia="Times New Roman"/>
          <w:spacing w:val="0"/>
        </w:rPr>
        <w:t xml:space="preserve"> of </w:t>
      </w:r>
      <w:r w:rsidR="004343FE" w:rsidRPr="00FD6ABA">
        <w:rPr>
          <w:rFonts w:eastAsia="Times New Roman"/>
          <w:spacing w:val="0"/>
        </w:rPr>
        <w:t>participants</w:t>
      </w:r>
      <w:r w:rsidR="00934013" w:rsidRPr="00FD6ABA">
        <w:rPr>
          <w:rFonts w:eastAsia="Times New Roman"/>
          <w:spacing w:val="0"/>
        </w:rPr>
        <w:t xml:space="preserve"> </w:t>
      </w:r>
      <w:r w:rsidR="00F635D7" w:rsidRPr="00FD6ABA">
        <w:rPr>
          <w:rFonts w:eastAsia="Times New Roman"/>
          <w:spacing w:val="0"/>
        </w:rPr>
        <w:t>with different profile</w:t>
      </w:r>
      <w:r w:rsidR="00FF5F44" w:rsidRPr="00FD6ABA">
        <w:rPr>
          <w:rFonts w:eastAsia="Times New Roman"/>
          <w:spacing w:val="0"/>
        </w:rPr>
        <w:t>s</w:t>
      </w:r>
      <w:r w:rsidR="00F635D7" w:rsidRPr="00FD6ABA">
        <w:rPr>
          <w:rFonts w:eastAsia="Times New Roman"/>
          <w:spacing w:val="0"/>
        </w:rPr>
        <w:t xml:space="preserve"> regarding development and use of 3D applications</w:t>
      </w:r>
      <w:r w:rsidR="00934013" w:rsidRPr="00FD6ABA">
        <w:rPr>
          <w:rFonts w:eastAsia="Times New Roman"/>
          <w:spacing w:val="0"/>
        </w:rPr>
        <w:t>.</w:t>
      </w:r>
    </w:p>
    <w:p w14:paraId="55D2B506" w14:textId="77777777" w:rsidR="005B0F9A" w:rsidRPr="00E1540E" w:rsidRDefault="005B0F9A" w:rsidP="00934013">
      <w:pPr>
        <w:pStyle w:val="BodyText"/>
      </w:pPr>
    </w:p>
    <w:p w14:paraId="0F7796FA"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0923EA6A" wp14:editId="41E49F67">
            <wp:extent cx="1828800" cy="1661375"/>
            <wp:effectExtent l="19050" t="0" r="0" b="0"/>
            <wp:docPr id="17" name="Picture 17"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a 4"/>
                    <pic:cNvPicPr>
                      <a:picLocks noChangeAspect="1" noChangeArrowheads="1"/>
                    </pic:cNvPicPr>
                  </pic:nvPicPr>
                  <pic:blipFill>
                    <a:blip r:embed="rId23"/>
                    <a:srcRect l="1627" t="12296" r="35582" b="6851"/>
                    <a:stretch>
                      <a:fillRect/>
                    </a:stretch>
                  </pic:blipFill>
                  <pic:spPr bwMode="auto">
                    <a:xfrm>
                      <a:off x="0" y="0"/>
                      <a:ext cx="1828800" cy="16613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7AC4036A" wp14:editId="4CC3E0E9">
            <wp:extent cx="1428750" cy="1645614"/>
            <wp:effectExtent l="19050" t="0" r="0" b="0"/>
            <wp:docPr id="18" name="Picture 18"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a 4"/>
                    <pic:cNvPicPr>
                      <a:picLocks noChangeAspect="1" noChangeArrowheads="1"/>
                    </pic:cNvPicPr>
                  </pic:nvPicPr>
                  <pic:blipFill>
                    <a:blip r:embed="rId24"/>
                    <a:srcRect l="15982" r="18233"/>
                    <a:stretch>
                      <a:fillRect/>
                    </a:stretch>
                  </pic:blipFill>
                  <pic:spPr bwMode="auto">
                    <a:xfrm>
                      <a:off x="0" y="0"/>
                      <a:ext cx="1428750" cy="1645614"/>
                    </a:xfrm>
                    <a:prstGeom prst="rect">
                      <a:avLst/>
                    </a:prstGeom>
                    <a:noFill/>
                    <a:ln w="9525">
                      <a:noFill/>
                      <a:miter lim="800000"/>
                      <a:headEnd/>
                      <a:tailEnd/>
                    </a:ln>
                  </pic:spPr>
                </pic:pic>
              </a:graphicData>
            </a:graphic>
          </wp:inline>
        </w:drawing>
      </w:r>
    </w:p>
    <w:p w14:paraId="79E7A898" w14:textId="77777777" w:rsidR="00934013" w:rsidRPr="00E1540E" w:rsidRDefault="006D54BD" w:rsidP="00934013">
      <w:pPr>
        <w:pStyle w:val="figurecaption"/>
        <w:rPr>
          <w:noProof w:val="0"/>
        </w:rPr>
      </w:pPr>
      <w:bookmarkStart w:id="32" w:name="_Ref161139791"/>
      <w:r w:rsidRPr="00E1540E">
        <w:rPr>
          <w:noProof w:val="0"/>
        </w:rPr>
        <w:t xml:space="preserve">. </w:t>
      </w:r>
      <w:r w:rsidR="00934013" w:rsidRPr="00E1540E">
        <w:rPr>
          <w:noProof w:val="0"/>
        </w:rPr>
        <w:t>Virtual Reality / CAD Application</w:t>
      </w:r>
      <w:bookmarkEnd w:id="32"/>
      <w:r w:rsidR="00934013" w:rsidRPr="00E1540E">
        <w:rPr>
          <w:noProof w:val="0"/>
        </w:rPr>
        <w:t>.</w:t>
      </w:r>
    </w:p>
    <w:p w14:paraId="473BBCC4" w14:textId="526081BF" w:rsidR="00934013" w:rsidRPr="00FD6ABA" w:rsidRDefault="00934013" w:rsidP="00BC63A0">
      <w:pPr>
        <w:pStyle w:val="BodyText"/>
        <w:rPr>
          <w:rFonts w:eastAsia="Times New Roman"/>
          <w:spacing w:val="0"/>
        </w:rPr>
      </w:pPr>
      <w:r w:rsidRPr="00FD6ABA">
        <w:rPr>
          <w:rFonts w:eastAsia="Times New Roman"/>
          <w:spacing w:val="0"/>
        </w:rPr>
        <w:t xml:space="preserve">CAD applications are usually designed for use on the desktop, </w:t>
      </w:r>
      <w:r w:rsidR="00D318C7" w:rsidRPr="00FD6ABA">
        <w:rPr>
          <w:rFonts w:eastAsia="Times New Roman"/>
          <w:spacing w:val="0"/>
        </w:rPr>
        <w:t xml:space="preserve">and are </w:t>
      </w:r>
      <w:r w:rsidRPr="00FD6ABA">
        <w:rPr>
          <w:rFonts w:eastAsia="Times New Roman"/>
          <w:spacing w:val="0"/>
        </w:rPr>
        <w:t>not fully adapted for immersive environments, since their menus and controls are based on the standard WIMP style. All interaction with the software is done through 2D menus and controls (</w:t>
      </w:r>
      <w:r w:rsidR="009C7CA5">
        <w:fldChar w:fldCharType="begin"/>
      </w:r>
      <w:r w:rsidR="009C7CA5">
        <w:instrText xml:space="preserve"> REF _Ref161139826 \r \h  \* MERGEFORMAT </w:instrText>
      </w:r>
      <w:r w:rsidR="009C7CA5">
        <w:fldChar w:fldCharType="separate"/>
      </w:r>
      <w:r w:rsidR="006561DB" w:rsidRPr="006561DB">
        <w:rPr>
          <w:rFonts w:eastAsia="Times New Roman"/>
          <w:spacing w:val="0"/>
        </w:rPr>
        <w:t>Figure 13</w:t>
      </w:r>
      <w:r w:rsidR="009C7CA5">
        <w:fldChar w:fldCharType="end"/>
      </w:r>
      <w:r w:rsidRPr="00FD6ABA">
        <w:rPr>
          <w:rFonts w:eastAsia="Times New Roman"/>
          <w:spacing w:val="0"/>
        </w:rPr>
        <w:t xml:space="preserve">), which required an adaptation of context for its use in the </w:t>
      </w:r>
      <w:r w:rsidR="001060B1" w:rsidRPr="00FD6ABA">
        <w:rPr>
          <w:rFonts w:eastAsia="Times New Roman"/>
          <w:spacing w:val="0"/>
        </w:rPr>
        <w:t xml:space="preserve">interaction </w:t>
      </w:r>
      <w:r w:rsidRPr="00FD6ABA">
        <w:rPr>
          <w:rFonts w:eastAsia="Times New Roman"/>
          <w:spacing w:val="0"/>
        </w:rPr>
        <w:t>paradigm presented here.</w:t>
      </w:r>
    </w:p>
    <w:p w14:paraId="59C57442" w14:textId="77777777" w:rsidR="005B0F9A" w:rsidRPr="00E1540E" w:rsidRDefault="005B0F9A" w:rsidP="00BC63A0">
      <w:pPr>
        <w:pStyle w:val="BodyText"/>
      </w:pPr>
    </w:p>
    <w:p w14:paraId="0709E5A4"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11981799" wp14:editId="12CE10F7">
            <wp:extent cx="4371975" cy="1457325"/>
            <wp:effectExtent l="19050" t="0" r="9525" b="9525"/>
            <wp:docPr id="19" name="Picture 19"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ura 4"/>
                    <pic:cNvPicPr>
                      <a:picLocks noChangeAspect="1" noChangeArrowheads="1"/>
                    </pic:cNvPicPr>
                  </pic:nvPicPr>
                  <pic:blipFill>
                    <a:blip r:embed="rId25"/>
                    <a:srcRect/>
                    <a:stretch>
                      <a:fillRect/>
                    </a:stretch>
                  </pic:blipFill>
                  <pic:spPr bwMode="auto">
                    <a:xfrm>
                      <a:off x="0" y="0"/>
                      <a:ext cx="4371975" cy="1457325"/>
                    </a:xfrm>
                    <a:prstGeom prst="rect">
                      <a:avLst/>
                    </a:prstGeom>
                    <a:noFill/>
                    <a:ln w="9525">
                      <a:noFill/>
                      <a:miter lim="800000"/>
                      <a:headEnd/>
                      <a:tailEnd/>
                    </a:ln>
                  </pic:spPr>
                </pic:pic>
              </a:graphicData>
            </a:graphic>
          </wp:inline>
        </w:drawing>
      </w:r>
    </w:p>
    <w:p w14:paraId="21BB7A01" w14:textId="77777777" w:rsidR="00934013" w:rsidRPr="00E1540E" w:rsidRDefault="006D54BD" w:rsidP="00934013">
      <w:pPr>
        <w:pStyle w:val="figurecaption"/>
        <w:rPr>
          <w:noProof w:val="0"/>
        </w:rPr>
      </w:pPr>
      <w:bookmarkStart w:id="33" w:name="_Toc160105016"/>
      <w:bookmarkStart w:id="34" w:name="_Ref161139826"/>
      <w:r w:rsidRPr="00E1540E">
        <w:rPr>
          <w:noProof w:val="0"/>
        </w:rPr>
        <w:t xml:space="preserve">. </w:t>
      </w:r>
      <w:r w:rsidR="00934013" w:rsidRPr="00E1540E">
        <w:rPr>
          <w:noProof w:val="0"/>
        </w:rPr>
        <w:t>CAD Application Menu Interface</w:t>
      </w:r>
      <w:bookmarkEnd w:id="33"/>
      <w:bookmarkEnd w:id="34"/>
      <w:r w:rsidR="00934013" w:rsidRPr="00E1540E">
        <w:rPr>
          <w:noProof w:val="0"/>
        </w:rPr>
        <w:t xml:space="preserve"> (in Portuguese).</w:t>
      </w:r>
    </w:p>
    <w:p w14:paraId="30443F66" w14:textId="5B5E5BEB" w:rsidR="00934013" w:rsidRPr="00557CBA" w:rsidRDefault="00EF6DA5" w:rsidP="00934013">
      <w:pPr>
        <w:pStyle w:val="BodyText"/>
        <w:rPr>
          <w:rFonts w:eastAsia="Times New Roman"/>
          <w:spacing w:val="0"/>
        </w:rPr>
      </w:pPr>
      <w:r w:rsidRPr="00557CBA">
        <w:rPr>
          <w:rFonts w:eastAsia="Times New Roman"/>
          <w:spacing w:val="0"/>
        </w:rPr>
        <w:t xml:space="preserve">The CAD application menus </w:t>
      </w:r>
      <w:r w:rsidR="00934013" w:rsidRPr="00557CBA">
        <w:rPr>
          <w:rFonts w:eastAsia="Times New Roman"/>
          <w:spacing w:val="0"/>
        </w:rPr>
        <w:t xml:space="preserve">and widgets were then </w:t>
      </w:r>
      <w:r w:rsidR="00C25FD1" w:rsidRPr="00557CBA">
        <w:rPr>
          <w:rFonts w:eastAsia="Times New Roman"/>
          <w:spacing w:val="0"/>
        </w:rPr>
        <w:t xml:space="preserve">adapted </w:t>
      </w:r>
      <w:r w:rsidR="00934013" w:rsidRPr="00557CBA">
        <w:rPr>
          <w:rFonts w:eastAsia="Times New Roman"/>
          <w:spacing w:val="0"/>
        </w:rPr>
        <w:t xml:space="preserve">in a more suitable </w:t>
      </w:r>
      <w:r w:rsidR="00C25FD1" w:rsidRPr="00557CBA">
        <w:rPr>
          <w:rFonts w:eastAsia="Times New Roman"/>
          <w:spacing w:val="0"/>
        </w:rPr>
        <w:t xml:space="preserve">format </w:t>
      </w:r>
      <w:r w:rsidR="00934013" w:rsidRPr="00557CBA">
        <w:rPr>
          <w:rFonts w:eastAsia="Times New Roman"/>
          <w:spacing w:val="0"/>
        </w:rPr>
        <w:t>for interaction with the v-</w:t>
      </w:r>
      <w:r w:rsidR="00570234" w:rsidRPr="00557CBA">
        <w:rPr>
          <w:rFonts w:eastAsia="Times New Roman"/>
          <w:spacing w:val="0"/>
        </w:rPr>
        <w:t xml:space="preserve">Glove </w:t>
      </w:r>
      <w:r w:rsidR="0055268D" w:rsidRPr="00557CBA">
        <w:rPr>
          <w:rFonts w:eastAsia="Times New Roman"/>
          <w:spacing w:val="0"/>
        </w:rPr>
        <w:t xml:space="preserve">in </w:t>
      </w:r>
      <w:r w:rsidR="00934013" w:rsidRPr="00557CBA">
        <w:rPr>
          <w:rFonts w:eastAsia="Times New Roman"/>
          <w:spacing w:val="0"/>
        </w:rPr>
        <w:t>an immersive environment</w:t>
      </w:r>
      <w:r w:rsidR="007155B2" w:rsidRPr="00557CBA">
        <w:rPr>
          <w:rFonts w:eastAsia="Times New Roman"/>
          <w:spacing w:val="0"/>
        </w:rPr>
        <w:t xml:space="preserve"> </w:t>
      </w:r>
      <w:r w:rsidR="0019726A" w:rsidRPr="00557CBA">
        <w:rPr>
          <w:rFonts w:eastAsia="Times New Roman"/>
          <w:spacing w:val="0"/>
        </w:rPr>
        <w:t>(</w:t>
      </w:r>
      <w:r w:rsidR="009C7CA5">
        <w:fldChar w:fldCharType="begin"/>
      </w:r>
      <w:r w:rsidR="009C7CA5">
        <w:instrText xml:space="preserve"> REF _Ref161309012 \r \h  \* MERGEFORMAT </w:instrText>
      </w:r>
      <w:r w:rsidR="009C7CA5">
        <w:fldChar w:fldCharType="separate"/>
      </w:r>
      <w:r w:rsidR="006561DB" w:rsidRPr="006561DB">
        <w:rPr>
          <w:rFonts w:eastAsia="Times New Roman"/>
          <w:spacing w:val="0"/>
        </w:rPr>
        <w:t>Figure 10</w:t>
      </w:r>
      <w:r w:rsidR="009C7CA5">
        <w:fldChar w:fldCharType="end"/>
      </w:r>
      <w:r w:rsidR="0019726A" w:rsidRPr="00557CBA">
        <w:rPr>
          <w:rFonts w:eastAsia="Times New Roman"/>
          <w:spacing w:val="0"/>
        </w:rPr>
        <w:t>)</w:t>
      </w:r>
      <w:r w:rsidR="00934013" w:rsidRPr="00557CBA">
        <w:rPr>
          <w:rFonts w:eastAsia="Times New Roman"/>
          <w:spacing w:val="0"/>
        </w:rPr>
        <w:t>. This adaptation occurred only in the relevant components for the evaluation performed during this research.</w:t>
      </w:r>
    </w:p>
    <w:p w14:paraId="4540E706" w14:textId="77777777" w:rsidR="00557CBA" w:rsidRDefault="00557CBA" w:rsidP="00557CBA">
      <w:pPr>
        <w:pStyle w:val="Heading2"/>
        <w:keepLines w:val="0"/>
        <w:tabs>
          <w:tab w:val="left" w:pos="1440"/>
        </w:tabs>
        <w:spacing w:before="0" w:after="0"/>
        <w:jc w:val="both"/>
        <w:rPr>
          <w:rFonts w:eastAsia="Times New Roman"/>
          <w:iCs w:val="0"/>
          <w:noProof w:val="0"/>
        </w:rPr>
      </w:pPr>
      <w:bookmarkStart w:id="35" w:name="_Toc160105250"/>
    </w:p>
    <w:p w14:paraId="65EBA925" w14:textId="4DF936EA"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6</w:t>
      </w:r>
      <w:r w:rsidR="00557CBA">
        <w:rPr>
          <w:rFonts w:eastAsia="Times New Roman"/>
          <w:iCs w:val="0"/>
          <w:noProof w:val="0"/>
        </w:rPr>
        <w:t xml:space="preserve">.1. </w:t>
      </w:r>
      <w:r w:rsidR="00934013" w:rsidRPr="00557CBA">
        <w:rPr>
          <w:rFonts w:eastAsia="Times New Roman"/>
          <w:iCs w:val="0"/>
          <w:noProof w:val="0"/>
        </w:rPr>
        <w:t>Participants Profile</w:t>
      </w:r>
      <w:bookmarkEnd w:id="35"/>
    </w:p>
    <w:p w14:paraId="1CC4D3B9" w14:textId="77777777" w:rsidR="00557CBA" w:rsidRPr="00557CBA" w:rsidRDefault="00557CBA" w:rsidP="00934013">
      <w:pPr>
        <w:pStyle w:val="BodyText"/>
        <w:rPr>
          <w:rFonts w:eastAsia="Times New Roman"/>
          <w:spacing w:val="0"/>
        </w:rPr>
      </w:pPr>
    </w:p>
    <w:p w14:paraId="45FB2D88" w14:textId="6CBC821A" w:rsidR="00934013" w:rsidRPr="00557CBA" w:rsidRDefault="009C7CA5" w:rsidP="00934013">
      <w:pPr>
        <w:pStyle w:val="BodyText"/>
        <w:rPr>
          <w:rFonts w:eastAsia="Times New Roman"/>
          <w:spacing w:val="0"/>
        </w:rPr>
      </w:pPr>
      <w:r>
        <w:fldChar w:fldCharType="begin"/>
      </w:r>
      <w:r>
        <w:instrText xml:space="preserve"> REF _Ref161140944 \r \h  \* MERGEFORMAT </w:instrText>
      </w:r>
      <w:r>
        <w:fldChar w:fldCharType="separate"/>
      </w:r>
      <w:r w:rsidR="006561DB" w:rsidRPr="006561DB">
        <w:rPr>
          <w:rFonts w:eastAsia="Times New Roman"/>
          <w:spacing w:val="0"/>
        </w:rPr>
        <w:t xml:space="preserve">TABLE I. </w:t>
      </w:r>
      <w:r>
        <w:fldChar w:fldCharType="end"/>
      </w:r>
      <w:r w:rsidR="00934013" w:rsidRPr="00557CBA">
        <w:rPr>
          <w:rFonts w:eastAsia="Times New Roman"/>
          <w:spacing w:val="0"/>
        </w:rPr>
        <w:t xml:space="preserve">shows the average age of participants per </w:t>
      </w:r>
      <w:r w:rsidR="00271120">
        <w:rPr>
          <w:rFonts w:eastAsia="Times New Roman"/>
          <w:spacing w:val="0"/>
        </w:rPr>
        <w:t xml:space="preserve">interest </w:t>
      </w:r>
      <w:r w:rsidR="00934013" w:rsidRPr="00557CBA">
        <w:rPr>
          <w:rFonts w:eastAsia="Times New Roman"/>
          <w:spacing w:val="0"/>
        </w:rPr>
        <w:t xml:space="preserve">group. </w:t>
      </w:r>
      <w:r w:rsidR="00271120">
        <w:rPr>
          <w:rFonts w:eastAsia="Times New Roman"/>
          <w:spacing w:val="0"/>
        </w:rPr>
        <w:t>Ages varied from 21 to 60 years and, f</w:t>
      </w:r>
      <w:r w:rsidR="00934013" w:rsidRPr="00557CBA">
        <w:rPr>
          <w:rFonts w:eastAsia="Times New Roman"/>
          <w:spacing w:val="0"/>
        </w:rPr>
        <w:t xml:space="preserve">rom the eighteen participants, sixteen were male (89%) and two female (11%). All participants were right </w:t>
      </w:r>
      <w:r w:rsidR="00934013" w:rsidRPr="00557CBA">
        <w:rPr>
          <w:rFonts w:eastAsia="Times New Roman"/>
          <w:spacing w:val="0"/>
        </w:rPr>
        <w:lastRenderedPageBreak/>
        <w:t>handed and had the habit of using the mouse with their right hand. This is an important point to be observed, since the v-</w:t>
      </w:r>
      <w:r w:rsidR="00BC3F5A" w:rsidRPr="00557CBA">
        <w:rPr>
          <w:rFonts w:eastAsia="Times New Roman"/>
          <w:spacing w:val="0"/>
        </w:rPr>
        <w:t>G</w:t>
      </w:r>
      <w:r w:rsidR="00934013" w:rsidRPr="00557CBA">
        <w:rPr>
          <w:rFonts w:eastAsia="Times New Roman"/>
          <w:spacing w:val="0"/>
        </w:rPr>
        <w:t>love prototype was designed for right hand only.</w:t>
      </w:r>
    </w:p>
    <w:p w14:paraId="500EA5A1" w14:textId="77777777" w:rsidR="00934013" w:rsidRDefault="00934013" w:rsidP="00934013">
      <w:pPr>
        <w:pStyle w:val="BodyText"/>
        <w:rPr>
          <w:rFonts w:eastAsia="Times New Roman"/>
          <w:spacing w:val="0"/>
        </w:rPr>
      </w:pPr>
      <w:r w:rsidRPr="00557CBA">
        <w:rPr>
          <w:rFonts w:eastAsia="Times New Roman"/>
          <w:spacing w:val="0"/>
        </w:rPr>
        <w:t xml:space="preserve">Users were divided into three groups of equal size, according to their prior experience in 3D applications: Group E was composed </w:t>
      </w:r>
      <w:r w:rsidR="00A81D69" w:rsidRPr="00557CBA">
        <w:rPr>
          <w:rFonts w:eastAsia="Times New Roman"/>
          <w:spacing w:val="0"/>
        </w:rPr>
        <w:t xml:space="preserve">by </w:t>
      </w:r>
      <w:r w:rsidRPr="00557CBA">
        <w:rPr>
          <w:rFonts w:eastAsia="Times New Roman"/>
          <w:spacing w:val="0"/>
        </w:rPr>
        <w:t>system analysts who work for at least 6 months in the development of</w:t>
      </w:r>
      <w:r w:rsidR="0093153B" w:rsidRPr="00557CBA">
        <w:rPr>
          <w:rFonts w:eastAsia="Times New Roman"/>
          <w:spacing w:val="0"/>
        </w:rPr>
        <w:t xml:space="preserve"> the</w:t>
      </w:r>
      <w:r w:rsidRPr="00557CBA">
        <w:rPr>
          <w:rFonts w:eastAsia="Times New Roman"/>
          <w:spacing w:val="0"/>
        </w:rPr>
        <w:t xml:space="preserve"> CAD</w:t>
      </w:r>
      <w:r w:rsidR="0093153B" w:rsidRPr="00557CBA">
        <w:rPr>
          <w:rFonts w:eastAsia="Times New Roman"/>
          <w:spacing w:val="0"/>
        </w:rPr>
        <w:t>/</w:t>
      </w:r>
      <w:r w:rsidRPr="00557CBA">
        <w:rPr>
          <w:rFonts w:eastAsia="Times New Roman"/>
          <w:spacing w:val="0"/>
        </w:rPr>
        <w:t>VR application</w:t>
      </w:r>
      <w:r w:rsidR="0093153B" w:rsidRPr="00557CBA">
        <w:rPr>
          <w:rFonts w:eastAsia="Times New Roman"/>
          <w:spacing w:val="0"/>
        </w:rPr>
        <w:t xml:space="preserve"> used</w:t>
      </w:r>
      <w:r w:rsidRPr="00557CBA">
        <w:rPr>
          <w:rFonts w:eastAsia="Times New Roman"/>
          <w:spacing w:val="0"/>
        </w:rPr>
        <w:t>; Group O was composed by systems analysts with some experience in software development for computer graphics; Group N was composed by individuals without experience in developing</w:t>
      </w:r>
      <w:r w:rsidR="00923FAA" w:rsidRPr="00557CBA">
        <w:rPr>
          <w:rFonts w:eastAsia="Times New Roman"/>
          <w:spacing w:val="0"/>
        </w:rPr>
        <w:t xml:space="preserve"> or using</w:t>
      </w:r>
      <w:r w:rsidRPr="00557CBA">
        <w:rPr>
          <w:rFonts w:eastAsia="Times New Roman"/>
          <w:spacing w:val="0"/>
        </w:rPr>
        <w:t xml:space="preserve"> graphical software.</w:t>
      </w:r>
    </w:p>
    <w:p w14:paraId="005B4437" w14:textId="006EAD5B" w:rsidR="00707514" w:rsidRPr="00557CBA" w:rsidRDefault="00A73F60" w:rsidP="00934013">
      <w:pPr>
        <w:pStyle w:val="BodyText"/>
        <w:rPr>
          <w:rFonts w:eastAsia="Times New Roman"/>
          <w:spacing w:val="0"/>
        </w:rPr>
      </w:pPr>
      <w:r w:rsidRPr="00A73F60">
        <w:rPr>
          <w:rFonts w:eastAsia="Times New Roman"/>
          <w:spacing w:val="0"/>
        </w:rPr>
        <w:t>Based of the metrics developed by Nielsen</w:t>
      </w:r>
      <w:r w:rsidR="00A0421F">
        <w:rPr>
          <w:rFonts w:eastAsia="Times New Roman"/>
          <w:spacing w:val="0"/>
        </w:rPr>
        <w:t xml:space="preserve"> </w:t>
      </w:r>
      <w:r w:rsidR="00A0421F">
        <w:rPr>
          <w:rFonts w:eastAsia="Times New Roman"/>
          <w:spacing w:val="0"/>
        </w:rPr>
        <w:fldChar w:fldCharType="begin"/>
      </w:r>
      <w:r w:rsidR="00A0421F">
        <w:rPr>
          <w:rFonts w:eastAsia="Times New Roman"/>
          <w:spacing w:val="0"/>
        </w:rPr>
        <w:instrText xml:space="preserve"> REF _Ref176853794 \r \h </w:instrText>
      </w:r>
      <w:r w:rsidR="00A0421F">
        <w:rPr>
          <w:rFonts w:eastAsia="Times New Roman"/>
          <w:spacing w:val="0"/>
        </w:rPr>
      </w:r>
      <w:r w:rsidR="00A0421F">
        <w:rPr>
          <w:rFonts w:eastAsia="Times New Roman"/>
          <w:spacing w:val="0"/>
        </w:rPr>
        <w:fldChar w:fldCharType="separate"/>
      </w:r>
      <w:r w:rsidR="006561DB">
        <w:rPr>
          <w:rFonts w:eastAsia="Times New Roman"/>
          <w:spacing w:val="0"/>
        </w:rPr>
        <w:t>[23]</w:t>
      </w:r>
      <w:r w:rsidR="00A0421F">
        <w:rPr>
          <w:rFonts w:eastAsia="Times New Roman"/>
          <w:spacing w:val="0"/>
        </w:rPr>
        <w:fldChar w:fldCharType="end"/>
      </w:r>
      <w:r w:rsidRPr="00A73F60">
        <w:rPr>
          <w:rFonts w:eastAsia="Times New Roman"/>
          <w:spacing w:val="0"/>
        </w:rPr>
        <w:t>, Virzi</w:t>
      </w:r>
      <w:r w:rsidR="00E65B4F">
        <w:rPr>
          <w:rFonts w:eastAsia="Times New Roman"/>
          <w:spacing w:val="0"/>
        </w:rPr>
        <w:t xml:space="preserve"> </w:t>
      </w:r>
      <w:r w:rsidR="00FE3321">
        <w:rPr>
          <w:rFonts w:eastAsia="Times New Roman"/>
          <w:spacing w:val="0"/>
        </w:rPr>
        <w:fldChar w:fldCharType="begin"/>
      </w:r>
      <w:r w:rsidR="00FE3321">
        <w:rPr>
          <w:rFonts w:eastAsia="Times New Roman"/>
          <w:spacing w:val="0"/>
        </w:rPr>
        <w:instrText xml:space="preserve"> REF _Ref176853854 \r \h </w:instrText>
      </w:r>
      <w:r w:rsidR="00FE3321">
        <w:rPr>
          <w:rFonts w:eastAsia="Times New Roman"/>
          <w:spacing w:val="0"/>
        </w:rPr>
      </w:r>
      <w:r w:rsidR="00FE3321">
        <w:rPr>
          <w:rFonts w:eastAsia="Times New Roman"/>
          <w:spacing w:val="0"/>
        </w:rPr>
        <w:fldChar w:fldCharType="separate"/>
      </w:r>
      <w:r w:rsidR="006561DB">
        <w:rPr>
          <w:rFonts w:eastAsia="Times New Roman"/>
          <w:spacing w:val="0"/>
        </w:rPr>
        <w:t>[24]</w:t>
      </w:r>
      <w:r w:rsidR="00FE3321">
        <w:rPr>
          <w:rFonts w:eastAsia="Times New Roman"/>
          <w:spacing w:val="0"/>
        </w:rPr>
        <w:fldChar w:fldCharType="end"/>
      </w:r>
      <w:r w:rsidRPr="00A73F60">
        <w:rPr>
          <w:rFonts w:eastAsia="Times New Roman"/>
          <w:spacing w:val="0"/>
        </w:rPr>
        <w:t>, and Lewis</w:t>
      </w:r>
      <w:r w:rsidR="00A0421F">
        <w:rPr>
          <w:rFonts w:eastAsia="Times New Roman"/>
          <w:spacing w:val="0"/>
        </w:rPr>
        <w:t xml:space="preserve"> </w:t>
      </w:r>
      <w:r w:rsidR="00A0421F">
        <w:rPr>
          <w:rFonts w:eastAsia="Times New Roman"/>
          <w:spacing w:val="0"/>
        </w:rPr>
        <w:fldChar w:fldCharType="begin"/>
      </w:r>
      <w:r w:rsidR="00A0421F">
        <w:rPr>
          <w:rFonts w:eastAsia="Times New Roman"/>
          <w:spacing w:val="0"/>
        </w:rPr>
        <w:instrText xml:space="preserve"> REF _Ref176853827 \r \h </w:instrText>
      </w:r>
      <w:r w:rsidR="00A0421F">
        <w:rPr>
          <w:rFonts w:eastAsia="Times New Roman"/>
          <w:spacing w:val="0"/>
        </w:rPr>
      </w:r>
      <w:r w:rsidR="00A0421F">
        <w:rPr>
          <w:rFonts w:eastAsia="Times New Roman"/>
          <w:spacing w:val="0"/>
        </w:rPr>
        <w:fldChar w:fldCharType="separate"/>
      </w:r>
      <w:r w:rsidR="006561DB">
        <w:rPr>
          <w:rFonts w:eastAsia="Times New Roman"/>
          <w:spacing w:val="0"/>
        </w:rPr>
        <w:t>[25]</w:t>
      </w:r>
      <w:r w:rsidR="00A0421F">
        <w:rPr>
          <w:rFonts w:eastAsia="Times New Roman"/>
          <w:spacing w:val="0"/>
        </w:rPr>
        <w:fldChar w:fldCharType="end"/>
      </w:r>
      <w:r w:rsidR="00A0421F">
        <w:rPr>
          <w:rFonts w:eastAsia="Times New Roman"/>
          <w:spacing w:val="0"/>
        </w:rPr>
        <w:t xml:space="preserve"> </w:t>
      </w:r>
      <w:r w:rsidRPr="00A73F60">
        <w:rPr>
          <w:rFonts w:eastAsia="Times New Roman"/>
          <w:spacing w:val="0"/>
        </w:rPr>
        <w:t>it is proved that 80% of usability findings are discovered after five participants and a much larger number of participants do not really improve the results. That is why the number of 6 people divided in 3 groups with different skils was the best aproache chosen</w:t>
      </w:r>
      <w:r>
        <w:rPr>
          <w:rFonts w:eastAsia="Times New Roman"/>
          <w:spacing w:val="0"/>
        </w:rPr>
        <w:t>.</w:t>
      </w:r>
    </w:p>
    <w:p w14:paraId="5CF4E88E" w14:textId="77777777" w:rsidR="00934013" w:rsidRPr="00E1540E" w:rsidRDefault="00934013" w:rsidP="00934013">
      <w:pPr>
        <w:pStyle w:val="tablehead"/>
        <w:spacing w:before="200"/>
        <w:rPr>
          <w:noProof w:val="0"/>
        </w:rPr>
      </w:pPr>
      <w:bookmarkStart w:id="36" w:name="_Toc160105018"/>
      <w:bookmarkStart w:id="37" w:name="_Ref161140944"/>
      <w:r w:rsidRPr="00E1540E">
        <w:rPr>
          <w:noProof w:val="0"/>
        </w:rPr>
        <w:t>Users Age</w:t>
      </w:r>
      <w:bookmarkEnd w:id="36"/>
      <w:bookmarkEnd w:id="37"/>
      <w:r w:rsidRPr="00E1540E">
        <w:rPr>
          <w:noProof w:val="0"/>
        </w:rPr>
        <w:t>.</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70"/>
        <w:gridCol w:w="1112"/>
        <w:gridCol w:w="1121"/>
        <w:gridCol w:w="1058"/>
      </w:tblGrid>
      <w:tr w:rsidR="00934013" w:rsidRPr="00E1540E" w14:paraId="193EB62E" w14:textId="77777777" w:rsidTr="009C1395">
        <w:trPr>
          <w:jc w:val="center"/>
        </w:trPr>
        <w:tc>
          <w:tcPr>
            <w:tcW w:w="970" w:type="dxa"/>
            <w:vAlign w:val="center"/>
          </w:tcPr>
          <w:p w14:paraId="3A8A6BF9" w14:textId="77777777" w:rsidR="00934013" w:rsidRPr="00E1540E" w:rsidRDefault="00934013" w:rsidP="00934013">
            <w:pPr>
              <w:pStyle w:val="tablecolhead"/>
            </w:pPr>
          </w:p>
        </w:tc>
        <w:tc>
          <w:tcPr>
            <w:tcW w:w="1112" w:type="dxa"/>
            <w:vAlign w:val="center"/>
          </w:tcPr>
          <w:p w14:paraId="6B5D07DF" w14:textId="77777777" w:rsidR="00934013" w:rsidRPr="00E1540E" w:rsidRDefault="00934013" w:rsidP="00934013">
            <w:pPr>
              <w:pStyle w:val="tablecolhead"/>
            </w:pPr>
            <w:r w:rsidRPr="00E1540E">
              <w:t>Age Average</w:t>
            </w:r>
          </w:p>
        </w:tc>
        <w:tc>
          <w:tcPr>
            <w:tcW w:w="1121" w:type="dxa"/>
            <w:vAlign w:val="center"/>
          </w:tcPr>
          <w:p w14:paraId="6B03DCBC" w14:textId="77777777" w:rsidR="00934013" w:rsidRPr="00E1540E" w:rsidRDefault="00934013" w:rsidP="00934013">
            <w:pPr>
              <w:pStyle w:val="tablecolhead"/>
            </w:pPr>
            <w:r w:rsidRPr="00E1540E">
              <w:t>Younger</w:t>
            </w:r>
          </w:p>
        </w:tc>
        <w:tc>
          <w:tcPr>
            <w:tcW w:w="1058" w:type="dxa"/>
            <w:vAlign w:val="center"/>
          </w:tcPr>
          <w:p w14:paraId="0E3819B4" w14:textId="77777777" w:rsidR="00934013" w:rsidRPr="00E1540E" w:rsidRDefault="00934013" w:rsidP="00934013">
            <w:pPr>
              <w:pStyle w:val="tablecolhead"/>
            </w:pPr>
            <w:r w:rsidRPr="00E1540E">
              <w:t>Older</w:t>
            </w:r>
          </w:p>
        </w:tc>
      </w:tr>
      <w:tr w:rsidR="00934013" w:rsidRPr="00E1540E" w14:paraId="5767B21F" w14:textId="77777777" w:rsidTr="009C1395">
        <w:trPr>
          <w:jc w:val="center"/>
        </w:trPr>
        <w:tc>
          <w:tcPr>
            <w:tcW w:w="970" w:type="dxa"/>
            <w:vAlign w:val="center"/>
          </w:tcPr>
          <w:p w14:paraId="15DFC77F" w14:textId="77777777" w:rsidR="00934013" w:rsidRPr="00E1540E" w:rsidRDefault="00934013" w:rsidP="00934013">
            <w:pPr>
              <w:pStyle w:val="tablecolhead"/>
            </w:pPr>
            <w:r w:rsidRPr="00E1540E">
              <w:t>Global</w:t>
            </w:r>
          </w:p>
        </w:tc>
        <w:tc>
          <w:tcPr>
            <w:tcW w:w="1112" w:type="dxa"/>
            <w:vAlign w:val="center"/>
          </w:tcPr>
          <w:p w14:paraId="44F5233C" w14:textId="77777777" w:rsidR="00934013" w:rsidRPr="00E1540E" w:rsidRDefault="00934013" w:rsidP="00934013">
            <w:pPr>
              <w:pStyle w:val="tablecopy"/>
              <w:jc w:val="center"/>
              <w:rPr>
                <w:noProof w:val="0"/>
              </w:rPr>
            </w:pPr>
            <w:r w:rsidRPr="00E1540E">
              <w:rPr>
                <w:noProof w:val="0"/>
              </w:rPr>
              <w:t>29</w:t>
            </w:r>
          </w:p>
        </w:tc>
        <w:tc>
          <w:tcPr>
            <w:tcW w:w="1121" w:type="dxa"/>
            <w:vAlign w:val="center"/>
          </w:tcPr>
          <w:p w14:paraId="0B55954F" w14:textId="77777777" w:rsidR="00934013" w:rsidRPr="00E1540E" w:rsidRDefault="00934013" w:rsidP="00934013">
            <w:pPr>
              <w:pStyle w:val="tablecopy"/>
              <w:jc w:val="center"/>
              <w:rPr>
                <w:noProof w:val="0"/>
              </w:rPr>
            </w:pPr>
            <w:r w:rsidRPr="00E1540E">
              <w:rPr>
                <w:noProof w:val="0"/>
              </w:rPr>
              <w:t>21</w:t>
            </w:r>
          </w:p>
        </w:tc>
        <w:tc>
          <w:tcPr>
            <w:tcW w:w="1058" w:type="dxa"/>
            <w:vAlign w:val="center"/>
          </w:tcPr>
          <w:p w14:paraId="6D4DA960" w14:textId="77777777" w:rsidR="00934013" w:rsidRPr="00E1540E" w:rsidRDefault="00934013" w:rsidP="00934013">
            <w:pPr>
              <w:pStyle w:val="tablecopy"/>
              <w:jc w:val="center"/>
              <w:rPr>
                <w:noProof w:val="0"/>
              </w:rPr>
            </w:pPr>
            <w:r w:rsidRPr="00E1540E">
              <w:rPr>
                <w:noProof w:val="0"/>
              </w:rPr>
              <w:t>60</w:t>
            </w:r>
          </w:p>
        </w:tc>
      </w:tr>
      <w:tr w:rsidR="00934013" w:rsidRPr="00E1540E" w14:paraId="412DFAAC" w14:textId="77777777" w:rsidTr="009C1395">
        <w:trPr>
          <w:jc w:val="center"/>
        </w:trPr>
        <w:tc>
          <w:tcPr>
            <w:tcW w:w="970" w:type="dxa"/>
            <w:vAlign w:val="center"/>
          </w:tcPr>
          <w:p w14:paraId="40293EFB" w14:textId="77777777" w:rsidR="00934013" w:rsidRPr="00E1540E" w:rsidRDefault="00934013" w:rsidP="00934013">
            <w:pPr>
              <w:pStyle w:val="tablecolhead"/>
            </w:pPr>
            <w:r w:rsidRPr="00E1540E">
              <w:t>Group E</w:t>
            </w:r>
          </w:p>
        </w:tc>
        <w:tc>
          <w:tcPr>
            <w:tcW w:w="1112" w:type="dxa"/>
            <w:vAlign w:val="center"/>
          </w:tcPr>
          <w:p w14:paraId="0961F65C" w14:textId="77777777" w:rsidR="00934013" w:rsidRPr="00E1540E" w:rsidRDefault="00934013" w:rsidP="00934013">
            <w:pPr>
              <w:pStyle w:val="tablecopy"/>
              <w:jc w:val="center"/>
              <w:rPr>
                <w:noProof w:val="0"/>
              </w:rPr>
            </w:pPr>
            <w:r w:rsidRPr="00E1540E">
              <w:rPr>
                <w:noProof w:val="0"/>
              </w:rPr>
              <w:t>25</w:t>
            </w:r>
          </w:p>
        </w:tc>
        <w:tc>
          <w:tcPr>
            <w:tcW w:w="1121" w:type="dxa"/>
            <w:vAlign w:val="center"/>
          </w:tcPr>
          <w:p w14:paraId="0E34CC5D" w14:textId="77777777" w:rsidR="00934013" w:rsidRPr="00E1540E" w:rsidRDefault="00934013" w:rsidP="00934013">
            <w:pPr>
              <w:pStyle w:val="tablecopy"/>
              <w:jc w:val="center"/>
              <w:rPr>
                <w:noProof w:val="0"/>
              </w:rPr>
            </w:pPr>
            <w:r w:rsidRPr="00E1540E">
              <w:rPr>
                <w:noProof w:val="0"/>
              </w:rPr>
              <w:t>22</w:t>
            </w:r>
          </w:p>
        </w:tc>
        <w:tc>
          <w:tcPr>
            <w:tcW w:w="1058" w:type="dxa"/>
            <w:vAlign w:val="center"/>
          </w:tcPr>
          <w:p w14:paraId="1A90D451" w14:textId="77777777" w:rsidR="00934013" w:rsidRPr="00E1540E" w:rsidRDefault="00934013" w:rsidP="00934013">
            <w:pPr>
              <w:pStyle w:val="tablecopy"/>
              <w:jc w:val="center"/>
              <w:rPr>
                <w:noProof w:val="0"/>
              </w:rPr>
            </w:pPr>
            <w:r w:rsidRPr="00E1540E">
              <w:rPr>
                <w:noProof w:val="0"/>
              </w:rPr>
              <w:t>28</w:t>
            </w:r>
          </w:p>
        </w:tc>
      </w:tr>
      <w:tr w:rsidR="00934013" w:rsidRPr="00E1540E" w14:paraId="3AF21131" w14:textId="77777777" w:rsidTr="009C1395">
        <w:trPr>
          <w:jc w:val="center"/>
        </w:trPr>
        <w:tc>
          <w:tcPr>
            <w:tcW w:w="970" w:type="dxa"/>
            <w:vAlign w:val="center"/>
          </w:tcPr>
          <w:p w14:paraId="1BF66AC2" w14:textId="77777777" w:rsidR="00934013" w:rsidRPr="00E1540E" w:rsidRDefault="00934013" w:rsidP="00934013">
            <w:pPr>
              <w:pStyle w:val="tablecolhead"/>
            </w:pPr>
            <w:r w:rsidRPr="00E1540E">
              <w:t>Group O</w:t>
            </w:r>
          </w:p>
        </w:tc>
        <w:tc>
          <w:tcPr>
            <w:tcW w:w="1112" w:type="dxa"/>
            <w:vAlign w:val="center"/>
          </w:tcPr>
          <w:p w14:paraId="576A58E3" w14:textId="77777777" w:rsidR="00934013" w:rsidRPr="00E1540E" w:rsidRDefault="00934013" w:rsidP="00934013">
            <w:pPr>
              <w:pStyle w:val="tablecopy"/>
              <w:jc w:val="center"/>
              <w:rPr>
                <w:noProof w:val="0"/>
              </w:rPr>
            </w:pPr>
            <w:r w:rsidRPr="00E1540E">
              <w:rPr>
                <w:noProof w:val="0"/>
              </w:rPr>
              <w:t>31</w:t>
            </w:r>
          </w:p>
        </w:tc>
        <w:tc>
          <w:tcPr>
            <w:tcW w:w="1121" w:type="dxa"/>
            <w:vAlign w:val="center"/>
          </w:tcPr>
          <w:p w14:paraId="25E0D016" w14:textId="77777777" w:rsidR="00934013" w:rsidRPr="00E1540E" w:rsidRDefault="00934013" w:rsidP="00934013">
            <w:pPr>
              <w:pStyle w:val="tablecopy"/>
              <w:jc w:val="center"/>
              <w:rPr>
                <w:noProof w:val="0"/>
              </w:rPr>
            </w:pPr>
            <w:r w:rsidRPr="00E1540E">
              <w:rPr>
                <w:noProof w:val="0"/>
              </w:rPr>
              <w:t>26</w:t>
            </w:r>
          </w:p>
        </w:tc>
        <w:tc>
          <w:tcPr>
            <w:tcW w:w="1058" w:type="dxa"/>
            <w:vAlign w:val="center"/>
          </w:tcPr>
          <w:p w14:paraId="3C9BAABE" w14:textId="77777777" w:rsidR="00934013" w:rsidRPr="00E1540E" w:rsidRDefault="00934013" w:rsidP="00934013">
            <w:pPr>
              <w:pStyle w:val="tablecopy"/>
              <w:jc w:val="center"/>
              <w:rPr>
                <w:noProof w:val="0"/>
              </w:rPr>
            </w:pPr>
            <w:r w:rsidRPr="00E1540E">
              <w:rPr>
                <w:noProof w:val="0"/>
              </w:rPr>
              <w:t>37</w:t>
            </w:r>
          </w:p>
        </w:tc>
      </w:tr>
      <w:tr w:rsidR="00934013" w:rsidRPr="00E1540E" w14:paraId="266EC330" w14:textId="77777777" w:rsidTr="009C1395">
        <w:trPr>
          <w:jc w:val="center"/>
        </w:trPr>
        <w:tc>
          <w:tcPr>
            <w:tcW w:w="970" w:type="dxa"/>
            <w:vAlign w:val="center"/>
          </w:tcPr>
          <w:p w14:paraId="738A5A4B" w14:textId="77777777" w:rsidR="00934013" w:rsidRPr="00E1540E" w:rsidRDefault="00934013" w:rsidP="00934013">
            <w:pPr>
              <w:pStyle w:val="tablecolhead"/>
            </w:pPr>
            <w:r w:rsidRPr="00E1540E">
              <w:t>Group N</w:t>
            </w:r>
          </w:p>
        </w:tc>
        <w:tc>
          <w:tcPr>
            <w:tcW w:w="1112" w:type="dxa"/>
            <w:vAlign w:val="center"/>
          </w:tcPr>
          <w:p w14:paraId="1DB6D2C1" w14:textId="77777777" w:rsidR="00934013" w:rsidRPr="00E1540E" w:rsidRDefault="00934013" w:rsidP="00934013">
            <w:pPr>
              <w:pStyle w:val="tablecopy"/>
              <w:jc w:val="center"/>
              <w:rPr>
                <w:noProof w:val="0"/>
              </w:rPr>
            </w:pPr>
            <w:r w:rsidRPr="00E1540E">
              <w:rPr>
                <w:noProof w:val="0"/>
              </w:rPr>
              <w:t>31</w:t>
            </w:r>
          </w:p>
        </w:tc>
        <w:tc>
          <w:tcPr>
            <w:tcW w:w="1121" w:type="dxa"/>
            <w:vAlign w:val="center"/>
          </w:tcPr>
          <w:p w14:paraId="09BFF1FC" w14:textId="77777777" w:rsidR="00934013" w:rsidRPr="00E1540E" w:rsidRDefault="00934013" w:rsidP="00934013">
            <w:pPr>
              <w:pStyle w:val="tablecopy"/>
              <w:jc w:val="center"/>
              <w:rPr>
                <w:noProof w:val="0"/>
              </w:rPr>
            </w:pPr>
            <w:r w:rsidRPr="00E1540E">
              <w:rPr>
                <w:noProof w:val="0"/>
              </w:rPr>
              <w:t>21</w:t>
            </w:r>
          </w:p>
        </w:tc>
        <w:tc>
          <w:tcPr>
            <w:tcW w:w="1058" w:type="dxa"/>
            <w:vAlign w:val="center"/>
          </w:tcPr>
          <w:p w14:paraId="23B3090B" w14:textId="77777777" w:rsidR="00934013" w:rsidRPr="00E1540E" w:rsidRDefault="00934013" w:rsidP="00934013">
            <w:pPr>
              <w:pStyle w:val="tablecopy"/>
              <w:jc w:val="center"/>
              <w:rPr>
                <w:noProof w:val="0"/>
              </w:rPr>
            </w:pPr>
            <w:r w:rsidRPr="00E1540E">
              <w:rPr>
                <w:noProof w:val="0"/>
              </w:rPr>
              <w:t>60</w:t>
            </w:r>
          </w:p>
        </w:tc>
      </w:tr>
    </w:tbl>
    <w:p w14:paraId="0242DA43" w14:textId="77777777" w:rsidR="00934013" w:rsidRPr="00E1540E" w:rsidRDefault="00934013" w:rsidP="00934013">
      <w:pPr>
        <w:pStyle w:val="BodyText"/>
      </w:pPr>
    </w:p>
    <w:p w14:paraId="59BBFD4D" w14:textId="77777777" w:rsidR="00934013" w:rsidRDefault="00934013" w:rsidP="00934013">
      <w:pPr>
        <w:pStyle w:val="BodyText"/>
        <w:rPr>
          <w:rFonts w:eastAsia="Times New Roman"/>
          <w:spacing w:val="0"/>
        </w:rPr>
      </w:pPr>
      <w:r w:rsidRPr="00557CBA">
        <w:rPr>
          <w:rFonts w:eastAsia="Times New Roman"/>
          <w:spacing w:val="0"/>
        </w:rPr>
        <w:t xml:space="preserve">94% of the participants had indicated having some experience with 3D applications, like: games, 3D modeling tools and CAD viewers. </w:t>
      </w:r>
      <w:r w:rsidR="0029521F" w:rsidRPr="00557CBA">
        <w:rPr>
          <w:rFonts w:eastAsia="Times New Roman"/>
          <w:spacing w:val="0"/>
        </w:rPr>
        <w:t xml:space="preserve">All users in Group O mentioned some knowledge of the CAD/VR tool, but </w:t>
      </w:r>
      <w:r w:rsidR="005A59CB" w:rsidRPr="00557CBA">
        <w:rPr>
          <w:rFonts w:eastAsia="Times New Roman"/>
          <w:spacing w:val="0"/>
        </w:rPr>
        <w:t xml:space="preserve">only </w:t>
      </w:r>
      <w:r w:rsidR="0029521F" w:rsidRPr="00557CBA">
        <w:rPr>
          <w:rFonts w:eastAsia="Times New Roman"/>
          <w:spacing w:val="0"/>
        </w:rPr>
        <w:t xml:space="preserve">a superficial contact </w:t>
      </w:r>
      <w:r w:rsidR="00754DF7" w:rsidRPr="00557CBA">
        <w:rPr>
          <w:rFonts w:eastAsia="Times New Roman"/>
          <w:spacing w:val="0"/>
        </w:rPr>
        <w:t xml:space="preserve">and </w:t>
      </w:r>
      <w:r w:rsidR="0029521F" w:rsidRPr="00557CBA">
        <w:rPr>
          <w:rFonts w:eastAsia="Times New Roman"/>
          <w:spacing w:val="0"/>
        </w:rPr>
        <w:t>not being part of developers or users group</w:t>
      </w:r>
      <w:r w:rsidRPr="00557CBA">
        <w:rPr>
          <w:rFonts w:eastAsia="Times New Roman"/>
          <w:spacing w:val="0"/>
        </w:rPr>
        <w:t>.</w:t>
      </w:r>
    </w:p>
    <w:p w14:paraId="1BF15F53" w14:textId="77777777" w:rsidR="00557CBA" w:rsidRPr="00557CBA" w:rsidRDefault="00557CBA" w:rsidP="00934013">
      <w:pPr>
        <w:pStyle w:val="BodyText"/>
        <w:rPr>
          <w:rFonts w:eastAsia="Times New Roman"/>
          <w:spacing w:val="0"/>
        </w:rPr>
      </w:pPr>
    </w:p>
    <w:p w14:paraId="15E2B04C" w14:textId="16D80A25" w:rsidR="00934013" w:rsidRPr="00557CBA" w:rsidRDefault="00643818" w:rsidP="00557CBA">
      <w:pPr>
        <w:pStyle w:val="Heading2"/>
        <w:keepLines w:val="0"/>
        <w:tabs>
          <w:tab w:val="left" w:pos="1440"/>
        </w:tabs>
        <w:spacing w:before="0" w:after="0"/>
        <w:jc w:val="both"/>
        <w:rPr>
          <w:rFonts w:eastAsia="Times New Roman"/>
          <w:iCs w:val="0"/>
          <w:noProof w:val="0"/>
        </w:rPr>
      </w:pPr>
      <w:bookmarkStart w:id="38" w:name="_Toc160105249"/>
      <w:bookmarkStart w:id="39" w:name="_Toc160105248"/>
      <w:r>
        <w:rPr>
          <w:rFonts w:eastAsia="Times New Roman"/>
          <w:iCs w:val="0"/>
          <w:noProof w:val="0"/>
        </w:rPr>
        <w:t>6</w:t>
      </w:r>
      <w:r w:rsidR="00557CBA">
        <w:rPr>
          <w:rFonts w:eastAsia="Times New Roman"/>
          <w:iCs w:val="0"/>
          <w:noProof w:val="0"/>
        </w:rPr>
        <w:t xml:space="preserve">.2. </w:t>
      </w:r>
      <w:r w:rsidR="00934013" w:rsidRPr="00557CBA">
        <w:rPr>
          <w:rFonts w:eastAsia="Times New Roman"/>
          <w:iCs w:val="0"/>
          <w:noProof w:val="0"/>
        </w:rPr>
        <w:t>Resources</w:t>
      </w:r>
      <w:bookmarkEnd w:id="38"/>
    </w:p>
    <w:p w14:paraId="34920F7A" w14:textId="77777777" w:rsidR="00557CBA" w:rsidRDefault="00557CBA" w:rsidP="00D035F2">
      <w:pPr>
        <w:pStyle w:val="BodyText"/>
      </w:pPr>
    </w:p>
    <w:p w14:paraId="62689A2E" w14:textId="7909FA17" w:rsidR="00934013" w:rsidRPr="00557CBA" w:rsidRDefault="00934013" w:rsidP="00D035F2">
      <w:pPr>
        <w:pStyle w:val="BodyText"/>
        <w:rPr>
          <w:rFonts w:eastAsia="Times New Roman"/>
          <w:spacing w:val="0"/>
        </w:rPr>
      </w:pPr>
      <w:r w:rsidRPr="00557CBA">
        <w:rPr>
          <w:rFonts w:eastAsia="Times New Roman"/>
          <w:spacing w:val="0"/>
        </w:rPr>
        <w:t>The simulation room has two ProjectionDesign evo22sx+ projectors</w:t>
      </w:r>
      <w:r w:rsidR="00A12DC1" w:rsidRPr="00557CBA">
        <w:rPr>
          <w:rFonts w:eastAsia="Times New Roman"/>
          <w:spacing w:val="0"/>
        </w:rPr>
        <w:t xml:space="preserve"> </w:t>
      </w:r>
      <w:r w:rsidRPr="00557CBA">
        <w:rPr>
          <w:rFonts w:eastAsia="Times New Roman"/>
          <w:spacing w:val="0"/>
        </w:rPr>
        <w:t xml:space="preserve">configured in passive stereo through a circular polarizing filter with a 120" anti-depolarizer screen. The computer used has a NVIDIA Quadro FX 4600, </w:t>
      </w:r>
      <w:proofErr w:type="gramStart"/>
      <w:r w:rsidRPr="00557CBA">
        <w:rPr>
          <w:rFonts w:eastAsia="Times New Roman"/>
          <w:spacing w:val="0"/>
        </w:rPr>
        <w:t>an</w:t>
      </w:r>
      <w:proofErr w:type="gramEnd"/>
      <w:r w:rsidRPr="00557CBA">
        <w:rPr>
          <w:rFonts w:eastAsia="Times New Roman"/>
          <w:spacing w:val="0"/>
        </w:rPr>
        <w:t xml:space="preserve"> 3.2 GHz Intel Core i7 processor with 12 GB of RAM. </w:t>
      </w:r>
      <w:r w:rsidR="009C7CA5">
        <w:fldChar w:fldCharType="begin"/>
      </w:r>
      <w:r w:rsidR="009C7CA5">
        <w:instrText xml:space="preserve"> REF _Ref161204300 \r \h  \* MERGEFORMAT </w:instrText>
      </w:r>
      <w:r w:rsidR="009C7CA5">
        <w:fldChar w:fldCharType="separate"/>
      </w:r>
      <w:r w:rsidR="006561DB" w:rsidRPr="006561DB">
        <w:rPr>
          <w:rFonts w:eastAsia="Times New Roman"/>
          <w:spacing w:val="0"/>
        </w:rPr>
        <w:t>Figure 14</w:t>
      </w:r>
      <w:r w:rsidR="009C7CA5">
        <w:fldChar w:fldCharType="end"/>
      </w:r>
      <w:r w:rsidR="006B3626" w:rsidRPr="00557CBA">
        <w:rPr>
          <w:rFonts w:eastAsia="Times New Roman"/>
          <w:spacing w:val="0"/>
        </w:rPr>
        <w:t xml:space="preserve"> </w:t>
      </w:r>
      <w:r w:rsidRPr="00557CBA">
        <w:rPr>
          <w:rFonts w:eastAsia="Times New Roman"/>
          <w:spacing w:val="0"/>
        </w:rPr>
        <w:t>shows the room.</w:t>
      </w:r>
    </w:p>
    <w:p w14:paraId="61EFAEE6" w14:textId="77777777" w:rsidR="005B0F9A" w:rsidRPr="00E1540E" w:rsidRDefault="009C1395" w:rsidP="00D035F2">
      <w:pPr>
        <w:pStyle w:val="BodyText"/>
      </w:pPr>
      <w:r>
        <w:rPr>
          <w:noProof/>
        </w:rPr>
        <w:drawing>
          <wp:anchor distT="0" distB="0" distL="114300" distR="114300" simplePos="0" relativeHeight="251655168" behindDoc="0" locked="0" layoutInCell="1" allowOverlap="1" wp14:anchorId="066D990B" wp14:editId="3594EF26">
            <wp:simplePos x="0" y="0"/>
            <wp:positionH relativeFrom="column">
              <wp:posOffset>1533525</wp:posOffset>
            </wp:positionH>
            <wp:positionV relativeFrom="paragraph">
              <wp:posOffset>127000</wp:posOffset>
            </wp:positionV>
            <wp:extent cx="1371600" cy="848995"/>
            <wp:effectExtent l="57150" t="38100" r="38100" b="27305"/>
            <wp:wrapNone/>
            <wp:docPr id="25" name="Picture 3"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 4"/>
                    <pic:cNvPicPr>
                      <a:picLocks noChangeAspect="1" noChangeArrowheads="1"/>
                    </pic:cNvPicPr>
                  </pic:nvPicPr>
                  <pic:blipFill>
                    <a:blip r:embed="rId26"/>
                    <a:srcRect l="44327" t="58078" r="47719" b="31177"/>
                    <a:stretch>
                      <a:fillRect/>
                    </a:stretch>
                  </pic:blipFill>
                  <pic:spPr bwMode="auto">
                    <a:xfrm>
                      <a:off x="0" y="0"/>
                      <a:ext cx="1371600" cy="848995"/>
                    </a:xfrm>
                    <a:prstGeom prst="rect">
                      <a:avLst/>
                    </a:prstGeom>
                    <a:noFill/>
                    <a:ln w="28575">
                      <a:solidFill>
                        <a:srgbClr val="000000"/>
                      </a:solidFill>
                      <a:miter lim="800000"/>
                      <a:headEnd/>
                      <a:tailEnd/>
                    </a:ln>
                  </pic:spPr>
                </pic:pic>
              </a:graphicData>
            </a:graphic>
          </wp:anchor>
        </w:drawing>
      </w:r>
    </w:p>
    <w:p w14:paraId="4315A5BD" w14:textId="77777777" w:rsidR="00934013" w:rsidRPr="00E1540E" w:rsidRDefault="009C4D84" w:rsidP="009C1395">
      <w:pPr>
        <w:pStyle w:val="BodyText"/>
        <w:ind w:firstLine="0"/>
        <w:jc w:val="center"/>
        <w:rPr>
          <w:rFonts w:ascii="Arial" w:hAnsi="Arial"/>
        </w:rPr>
      </w:pPr>
      <w:r>
        <w:pict w14:anchorId="2DA74877">
          <v:rect id="_x0000_s1028" style="position:absolute;left:0;text-align:left;margin-left:193pt;margin-top:101.85pt;width:26.6pt;height:21.7pt;z-index:251656192;mso-wrap-edited:f" wrapcoords="-450 -600 -450 21000 22050 21000 22050 -600 -450 -600" filled="f" fillcolor="#3f80cd" strokeweight="1.5pt">
            <v:fill color2="#9bc1ff" o:detectmouseclick="t" focusposition="" focussize=",90" type="gradient">
              <o:fill v:ext="view" type="gradientUnscaled"/>
            </v:fill>
            <v:shadow opacity="22938f" offset="0"/>
            <v:textbox inset=",7.2pt,,7.2pt"/>
          </v:rect>
        </w:pict>
      </w:r>
      <w:r>
        <w:pict w14:anchorId="0593D7E6">
          <v:rect id="_x0000_s1032" style="position:absolute;left:0;text-align:left;margin-left:233.95pt;margin-top:31pt;width:80.25pt;height:26.25pt;z-index:251660288;mso-wrap-edited:f" wrapcoords="-450 -600 -450 21000 22050 21000 22050 -600 -450 -600" filled="f" fillcolor="#3f80cd" stroked="f" strokeweight="1.5pt">
            <v:fill color2="#9bc1ff" o:detectmouseclick="t" focusposition="" focussize=",90" type="gradient">
              <o:fill v:ext="view" type="gradientUnscaled"/>
            </v:fill>
            <v:shadow opacity="22938f" offset="0"/>
            <v:textbox style="mso-next-textbox:#_x0000_s1032" inset=",7.2pt,,7.2pt">
              <w:txbxContent>
                <w:p w14:paraId="6CA507A0" w14:textId="77777777" w:rsidR="001151F0" w:rsidRDefault="001151F0" w:rsidP="00934013">
                  <w:r>
                    <w:t>Camera</w:t>
                  </w:r>
                </w:p>
              </w:txbxContent>
            </v:textbox>
          </v:rect>
        </w:pict>
      </w:r>
      <w:r>
        <w:pict w14:anchorId="13CE3DCB">
          <v:rect id="_x0000_s1031" style="position:absolute;left:0;text-align:left;margin-left:233.95pt;margin-top:11.5pt;width:80.25pt;height:26.25pt;z-index:251659264;mso-wrap-edited:f" wrapcoords="-450 -600 -450 21000 22050 21000 22050 -600 -450 -600" filled="f" fillcolor="#3f80cd" stroked="f" strokeweight="1.5pt">
            <v:fill color2="#9bc1ff" o:detectmouseclick="t" focusposition="" focussize=",90" type="gradient">
              <o:fill v:ext="view" type="gradientUnscaled"/>
            </v:fill>
            <v:shadow opacity="22938f" offset="0"/>
            <v:textbox inset=",7.2pt,,7.2pt">
              <w:txbxContent>
                <w:p w14:paraId="4FACCCEB" w14:textId="77777777" w:rsidR="001151F0" w:rsidRDefault="001151F0">
                  <w:r>
                    <w:t>Illuminator</w:t>
                  </w:r>
                </w:p>
              </w:txbxContent>
            </v:textbox>
          </v:rect>
        </w:pict>
      </w:r>
      <w:r>
        <w:pict w14:anchorId="6A2540CD">
          <v:line id="_x0000_s1029" style="position:absolute;left:0;text-align:left;flip:x y;z-index:251657216;mso-wrap-edited:f" from="195.3pt,22.4pt" to="245.95pt,27pt" strokeweight="1pt">
            <v:fill o:detectmouseclick="t"/>
            <v:stroke endarrow="block"/>
            <v:shadow on="t" opacity="22938f" offset="0"/>
          </v:line>
        </w:pict>
      </w:r>
      <w:r>
        <w:pict w14:anchorId="3233F12F">
          <v:line id="_x0000_s1030" style="position:absolute;left:0;text-align:left;flip:x y;z-index:251658240;mso-wrap-edited:f" from="177.4pt,31pt" to="254.55pt,39.15pt" wrapcoords="-635 0 -952 28800 7623 54000 17152 61200 21282 61200 22235 57600 23188 36000 22552 25200 19376 0 -635 0" strokeweight="1pt">
            <v:fill o:detectmouseclick="t"/>
            <v:stroke endarrow="block"/>
            <v:shadow on="t" opacity="22938f" offset="0"/>
          </v:line>
        </w:pict>
      </w:r>
      <w:r w:rsidR="009C1395">
        <w:rPr>
          <w:rFonts w:ascii="Arial" w:hAnsi="Arial"/>
          <w:noProof/>
        </w:rPr>
        <w:drawing>
          <wp:inline distT="0" distB="0" distL="0" distR="0" wp14:anchorId="0DB86375" wp14:editId="75CC28A3">
            <wp:extent cx="2676525" cy="2305050"/>
            <wp:effectExtent l="19050" t="0" r="9525" b="0"/>
            <wp:docPr id="27" name="Picture 20"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ura 4"/>
                    <pic:cNvPicPr>
                      <a:picLocks noChangeAspect="1" noChangeArrowheads="1"/>
                    </pic:cNvPicPr>
                  </pic:nvPicPr>
                  <pic:blipFill>
                    <a:blip r:embed="rId26"/>
                    <a:srcRect l="12901"/>
                    <a:stretch>
                      <a:fillRect/>
                    </a:stretch>
                  </pic:blipFill>
                  <pic:spPr bwMode="auto">
                    <a:xfrm>
                      <a:off x="0" y="0"/>
                      <a:ext cx="2676525" cy="2305050"/>
                    </a:xfrm>
                    <a:prstGeom prst="rect">
                      <a:avLst/>
                    </a:prstGeom>
                    <a:noFill/>
                    <a:ln w="9525">
                      <a:noFill/>
                      <a:miter lim="800000"/>
                      <a:headEnd/>
                      <a:tailEnd/>
                    </a:ln>
                  </pic:spPr>
                </pic:pic>
              </a:graphicData>
            </a:graphic>
          </wp:inline>
        </w:drawing>
      </w:r>
    </w:p>
    <w:p w14:paraId="30842AFD" w14:textId="77777777" w:rsidR="00934013" w:rsidRPr="00E1540E" w:rsidRDefault="006D54BD" w:rsidP="00934013">
      <w:pPr>
        <w:pStyle w:val="figurecaption"/>
        <w:rPr>
          <w:noProof w:val="0"/>
        </w:rPr>
      </w:pPr>
      <w:bookmarkStart w:id="40" w:name="_Toc160105017"/>
      <w:bookmarkStart w:id="41" w:name="_Ref161204300"/>
      <w:r w:rsidRPr="00E1540E">
        <w:rPr>
          <w:noProof w:val="0"/>
        </w:rPr>
        <w:t xml:space="preserve">. </w:t>
      </w:r>
      <w:r w:rsidR="00934013" w:rsidRPr="00E1540E">
        <w:rPr>
          <w:noProof w:val="0"/>
        </w:rPr>
        <w:t>Evaluation Facility</w:t>
      </w:r>
      <w:bookmarkEnd w:id="40"/>
      <w:bookmarkEnd w:id="41"/>
      <w:r w:rsidR="00934013" w:rsidRPr="00E1540E">
        <w:rPr>
          <w:noProof w:val="0"/>
        </w:rPr>
        <w:t>.</w:t>
      </w:r>
    </w:p>
    <w:p w14:paraId="5971F1E4" w14:textId="77777777" w:rsidR="00557CBA" w:rsidRDefault="00557CBA" w:rsidP="00557CBA">
      <w:pPr>
        <w:pStyle w:val="Heading2"/>
        <w:keepLines w:val="0"/>
        <w:tabs>
          <w:tab w:val="left" w:pos="1440"/>
        </w:tabs>
        <w:spacing w:before="0" w:after="0"/>
        <w:jc w:val="both"/>
        <w:rPr>
          <w:rFonts w:eastAsia="Times New Roman"/>
          <w:iCs w:val="0"/>
          <w:noProof w:val="0"/>
        </w:rPr>
      </w:pPr>
    </w:p>
    <w:p w14:paraId="0359AAB2" w14:textId="0ECC3D98"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6</w:t>
      </w:r>
      <w:r w:rsidR="00557CBA">
        <w:rPr>
          <w:rFonts w:eastAsia="Times New Roman"/>
          <w:iCs w:val="0"/>
          <w:noProof w:val="0"/>
        </w:rPr>
        <w:t xml:space="preserve">.3. </w:t>
      </w:r>
      <w:r w:rsidR="00934013" w:rsidRPr="00557CBA">
        <w:rPr>
          <w:rFonts w:eastAsia="Times New Roman"/>
          <w:iCs w:val="0"/>
          <w:noProof w:val="0"/>
        </w:rPr>
        <w:t>Evaluation Procedures</w:t>
      </w:r>
      <w:bookmarkEnd w:id="39"/>
    </w:p>
    <w:p w14:paraId="21F6339A" w14:textId="77777777" w:rsidR="00557CBA" w:rsidRDefault="00557CBA" w:rsidP="00934013">
      <w:pPr>
        <w:pStyle w:val="BodyText"/>
        <w:rPr>
          <w:rFonts w:eastAsia="Times New Roman"/>
          <w:spacing w:val="0"/>
        </w:rPr>
      </w:pPr>
    </w:p>
    <w:p w14:paraId="7D26529D" w14:textId="77777777" w:rsidR="00934013" w:rsidRPr="00557CBA" w:rsidRDefault="00934013" w:rsidP="00934013">
      <w:pPr>
        <w:pStyle w:val="BodyText"/>
        <w:rPr>
          <w:rFonts w:eastAsia="Times New Roman"/>
          <w:spacing w:val="0"/>
        </w:rPr>
      </w:pPr>
      <w:r w:rsidRPr="00557CBA">
        <w:rPr>
          <w:rFonts w:eastAsia="Times New Roman"/>
          <w:spacing w:val="0"/>
        </w:rPr>
        <w:t xml:space="preserve">A </w:t>
      </w:r>
      <w:r w:rsidR="00D318C7" w:rsidRPr="00557CBA">
        <w:rPr>
          <w:rFonts w:eastAsia="Times New Roman"/>
          <w:spacing w:val="0"/>
        </w:rPr>
        <w:t>pilot</w:t>
      </w:r>
      <w:r w:rsidRPr="00557CBA">
        <w:rPr>
          <w:rFonts w:eastAsia="Times New Roman"/>
          <w:spacing w:val="0"/>
        </w:rPr>
        <w:t xml:space="preserve"> test was conducted with users </w:t>
      </w:r>
      <w:r w:rsidR="00D318C7" w:rsidRPr="00557CBA">
        <w:rPr>
          <w:rFonts w:eastAsia="Times New Roman"/>
          <w:spacing w:val="0"/>
        </w:rPr>
        <w:t xml:space="preserve">with characteristics </w:t>
      </w:r>
      <w:r w:rsidR="001A2E41" w:rsidRPr="00557CBA">
        <w:rPr>
          <w:rFonts w:eastAsia="Times New Roman"/>
          <w:spacing w:val="0"/>
        </w:rPr>
        <w:t>of</w:t>
      </w:r>
      <w:r w:rsidRPr="00557CBA">
        <w:rPr>
          <w:rFonts w:eastAsia="Times New Roman"/>
          <w:spacing w:val="0"/>
        </w:rPr>
        <w:t xml:space="preserve"> "Group N", since it is expected to </w:t>
      </w:r>
      <w:r w:rsidR="00D318C7" w:rsidRPr="00557CBA">
        <w:rPr>
          <w:rFonts w:eastAsia="Times New Roman"/>
          <w:spacing w:val="0"/>
        </w:rPr>
        <w:t>observe</w:t>
      </w:r>
      <w:r w:rsidRPr="00557CBA">
        <w:rPr>
          <w:rFonts w:eastAsia="Times New Roman"/>
          <w:spacing w:val="0"/>
        </w:rPr>
        <w:t xml:space="preserve"> more difficulties in the participants of this group, helping to improve the evaluation process. The main experiment was evaluated by two questionnaires, one before and other made immediately after the simulation. The examiner completes an accompanying sheet during the operation. All participants filled in and signed a consent form that explain the purpose of the tests, their role in the process and provides the option of </w:t>
      </w:r>
      <w:r w:rsidR="00E1540E" w:rsidRPr="00557CBA">
        <w:rPr>
          <w:rFonts w:eastAsia="Times New Roman"/>
          <w:spacing w:val="0"/>
        </w:rPr>
        <w:t>quitting</w:t>
      </w:r>
      <w:r w:rsidRPr="00557CBA">
        <w:rPr>
          <w:rFonts w:eastAsia="Times New Roman"/>
          <w:spacing w:val="0"/>
        </w:rPr>
        <w:t xml:space="preserve"> it at any time if they wished.</w:t>
      </w:r>
    </w:p>
    <w:p w14:paraId="423C4FAA" w14:textId="4C639FCC" w:rsidR="00934013" w:rsidRPr="00557CBA" w:rsidRDefault="00934013" w:rsidP="00934013">
      <w:pPr>
        <w:pStyle w:val="BodyText"/>
        <w:rPr>
          <w:rFonts w:eastAsia="Times New Roman"/>
          <w:spacing w:val="0"/>
        </w:rPr>
      </w:pPr>
      <w:r w:rsidRPr="00557CBA">
        <w:rPr>
          <w:rFonts w:eastAsia="Times New Roman"/>
          <w:spacing w:val="0"/>
        </w:rPr>
        <w:t xml:space="preserve">The evaluation was divided into three sequences of five tasks to be performed by participants using different devices in each sequence. One sequence is performed with the v-Glove with tactile feedback feature turned on, the other without the use of tactile feedback and the other sequence performed with a </w:t>
      </w:r>
      <w:r w:rsidR="00E1540E" w:rsidRPr="00557CBA">
        <w:rPr>
          <w:rFonts w:eastAsia="Times New Roman"/>
          <w:spacing w:val="0"/>
        </w:rPr>
        <w:t>gyroscopic</w:t>
      </w:r>
      <w:r w:rsidRPr="00557CBA">
        <w:rPr>
          <w:rFonts w:eastAsia="Times New Roman"/>
          <w:spacing w:val="0"/>
        </w:rPr>
        <w:t xml:space="preserve"> 3D mouse</w:t>
      </w:r>
      <w:r w:rsidR="003C3088" w:rsidRPr="00557CBA">
        <w:rPr>
          <w:rFonts w:eastAsia="Times New Roman"/>
          <w:spacing w:val="0"/>
        </w:rPr>
        <w:t xml:space="preserve"> </w:t>
      </w:r>
      <w:r w:rsidR="009C7CA5">
        <w:fldChar w:fldCharType="begin"/>
      </w:r>
      <w:r w:rsidR="009C7CA5">
        <w:instrText xml:space="preserve"> REF _Ref165087856 \r \h  \* MERGEFORMAT </w:instrText>
      </w:r>
      <w:r w:rsidR="009C7CA5">
        <w:fldChar w:fldCharType="separate"/>
      </w:r>
      <w:r w:rsidR="006561DB" w:rsidRPr="006561DB">
        <w:rPr>
          <w:rFonts w:eastAsia="Times New Roman"/>
          <w:spacing w:val="0"/>
        </w:rPr>
        <w:t>[26]</w:t>
      </w:r>
      <w:r w:rsidR="009C7CA5">
        <w:fldChar w:fldCharType="end"/>
      </w:r>
      <w:r w:rsidRPr="00557CBA">
        <w:rPr>
          <w:rFonts w:eastAsia="Times New Roman"/>
          <w:spacing w:val="0"/>
        </w:rPr>
        <w:t>.</w:t>
      </w:r>
      <w:r w:rsidR="0097202A">
        <w:rPr>
          <w:rFonts w:eastAsia="Times New Roman"/>
          <w:spacing w:val="0"/>
        </w:rPr>
        <w:t xml:space="preserve"> </w:t>
      </w:r>
      <w:r w:rsidR="00A950FF">
        <w:rPr>
          <w:rFonts w:eastAsia="Times New Roman"/>
          <w:spacing w:val="0"/>
        </w:rPr>
        <w:t>U</w:t>
      </w:r>
      <w:r w:rsidR="0097202A">
        <w:rPr>
          <w:rFonts w:eastAsia="Times New Roman"/>
          <w:spacing w:val="0"/>
        </w:rPr>
        <w:t>sers had a 2 minutes training phase before</w:t>
      </w:r>
      <w:r w:rsidR="00FB07C0">
        <w:rPr>
          <w:rFonts w:eastAsia="Times New Roman"/>
          <w:spacing w:val="0"/>
        </w:rPr>
        <w:t xml:space="preserve"> </w:t>
      </w:r>
      <w:r w:rsidR="00A950FF">
        <w:rPr>
          <w:rFonts w:eastAsia="Times New Roman"/>
          <w:spacing w:val="0"/>
        </w:rPr>
        <w:t xml:space="preserve">using </w:t>
      </w:r>
      <w:r w:rsidR="0097202A">
        <w:rPr>
          <w:rFonts w:eastAsia="Times New Roman"/>
          <w:spacing w:val="0"/>
        </w:rPr>
        <w:t xml:space="preserve">each </w:t>
      </w:r>
      <w:r w:rsidR="00A950FF">
        <w:rPr>
          <w:rFonts w:eastAsia="Times New Roman"/>
          <w:spacing w:val="0"/>
        </w:rPr>
        <w:t>device</w:t>
      </w:r>
      <w:r w:rsidR="0097202A">
        <w:rPr>
          <w:rFonts w:eastAsia="Times New Roman"/>
          <w:spacing w:val="0"/>
        </w:rPr>
        <w:t>.</w:t>
      </w:r>
    </w:p>
    <w:p w14:paraId="1EC905B3" w14:textId="24F63C10" w:rsidR="00934013" w:rsidRPr="00557CBA" w:rsidRDefault="00934013" w:rsidP="00934013">
      <w:pPr>
        <w:pStyle w:val="BodyText"/>
        <w:rPr>
          <w:rFonts w:eastAsia="Times New Roman"/>
          <w:spacing w:val="0"/>
        </w:rPr>
      </w:pPr>
      <w:r w:rsidRPr="00557CBA">
        <w:rPr>
          <w:rFonts w:eastAsia="Times New Roman"/>
          <w:spacing w:val="0"/>
        </w:rPr>
        <w:t xml:space="preserve">The five tasks for each sequence are the same, based on the menus in </w:t>
      </w:r>
      <w:r w:rsidR="009C7CA5">
        <w:fldChar w:fldCharType="begin"/>
      </w:r>
      <w:r w:rsidR="009C7CA5">
        <w:instrText xml:space="preserve"> REF _Ref161309012 \r \h  \* MERGEFORMAT </w:instrText>
      </w:r>
      <w:r w:rsidR="009C7CA5">
        <w:fldChar w:fldCharType="separate"/>
      </w:r>
      <w:r w:rsidR="006561DB" w:rsidRPr="006561DB">
        <w:rPr>
          <w:rFonts w:eastAsia="Times New Roman"/>
          <w:spacing w:val="0"/>
        </w:rPr>
        <w:t>Figure 10</w:t>
      </w:r>
      <w:r w:rsidR="009C7CA5">
        <w:fldChar w:fldCharType="end"/>
      </w:r>
      <w:r w:rsidR="00B65A58" w:rsidRPr="00557CBA">
        <w:rPr>
          <w:rFonts w:eastAsia="Times New Roman"/>
          <w:spacing w:val="0"/>
        </w:rPr>
        <w:t xml:space="preserve">. </w:t>
      </w:r>
      <w:r w:rsidRPr="00557CBA">
        <w:rPr>
          <w:rFonts w:eastAsia="Times New Roman"/>
          <w:spacing w:val="0"/>
        </w:rPr>
        <w:t xml:space="preserve">In the first task the user was asked to navigate in a CAD scene and look for a particular object, having to select it. In the second task, the user </w:t>
      </w:r>
      <w:r w:rsidRPr="00557CBA">
        <w:rPr>
          <w:rFonts w:eastAsia="Times New Roman"/>
          <w:spacing w:val="0"/>
        </w:rPr>
        <w:lastRenderedPageBreak/>
        <w:t xml:space="preserve">should select one of the checkbox options and confirm. The third task involved the selection of </w:t>
      </w:r>
      <w:r w:rsidR="00E1540E" w:rsidRPr="00557CBA">
        <w:rPr>
          <w:rFonts w:eastAsia="Times New Roman"/>
          <w:spacing w:val="0"/>
        </w:rPr>
        <w:t>combo box</w:t>
      </w:r>
      <w:r w:rsidRPr="00557CBA">
        <w:rPr>
          <w:rFonts w:eastAsia="Times New Roman"/>
          <w:spacing w:val="0"/>
        </w:rPr>
        <w:t xml:space="preserve"> options. The fourth task was to select the required value in a slider-type control, and in the fifth and final task, the user should correct the value typed into a textbox, entering a new numeric value and selecting the finish button. </w:t>
      </w:r>
    </w:p>
    <w:p w14:paraId="20EC6ECF" w14:textId="77777777" w:rsidR="00934013" w:rsidRPr="00557CBA" w:rsidRDefault="00934013" w:rsidP="00934013">
      <w:pPr>
        <w:pStyle w:val="BodyText"/>
        <w:rPr>
          <w:rFonts w:eastAsia="Times New Roman"/>
          <w:spacing w:val="0"/>
        </w:rPr>
      </w:pPr>
      <w:r w:rsidRPr="00557CBA">
        <w:rPr>
          <w:rFonts w:eastAsia="Times New Roman"/>
          <w:spacing w:val="0"/>
        </w:rPr>
        <w:t>After concluding the sequence of tasks, the interaction device is changed and the sequence is repeated. This was done in a rando</w:t>
      </w:r>
      <w:r w:rsidR="00D621EB" w:rsidRPr="00557CBA">
        <w:rPr>
          <w:rFonts w:eastAsia="Times New Roman"/>
          <w:spacing w:val="0"/>
        </w:rPr>
        <w:t>m</w:t>
      </w:r>
      <w:r w:rsidRPr="00557CBA">
        <w:rPr>
          <w:rFonts w:eastAsia="Times New Roman"/>
          <w:spacing w:val="0"/>
        </w:rPr>
        <w:t xml:space="preserve"> order to avoid annoying the user having to perform exactly the same sequence of tasks every time. In order to reduce the learning effects between tasks, the order of use of the devices did not repeat among users of a same group. Considering that there were three devices and six users in each group, it was possible to determine a</w:t>
      </w:r>
      <w:r w:rsidR="00D621EB" w:rsidRPr="00557CBA">
        <w:rPr>
          <w:rFonts w:eastAsia="Times New Roman"/>
          <w:spacing w:val="0"/>
        </w:rPr>
        <w:t xml:space="preserve"> different </w:t>
      </w:r>
      <w:r w:rsidRPr="00557CBA">
        <w:rPr>
          <w:rFonts w:eastAsia="Times New Roman"/>
          <w:spacing w:val="0"/>
        </w:rPr>
        <w:t>order for each user within the group.</w:t>
      </w:r>
    </w:p>
    <w:p w14:paraId="2963B951" w14:textId="572AC4A6" w:rsidR="00557CBA" w:rsidRDefault="00557CBA" w:rsidP="00557CBA">
      <w:pPr>
        <w:pStyle w:val="Heading1"/>
        <w:keepLines w:val="0"/>
        <w:tabs>
          <w:tab w:val="clear" w:pos="216"/>
        </w:tabs>
        <w:spacing w:before="0" w:after="0"/>
        <w:jc w:val="both"/>
        <w:rPr>
          <w:rFonts w:eastAsia="Times New Roman"/>
          <w:b/>
          <w:smallCaps w:val="0"/>
          <w:noProof w:val="0"/>
          <w:kern w:val="28"/>
        </w:rPr>
      </w:pPr>
      <w:bookmarkStart w:id="42" w:name="_Toc160867172"/>
    </w:p>
    <w:p w14:paraId="71C92227" w14:textId="156AFB52" w:rsidR="00934013" w:rsidRPr="00557CBA" w:rsidRDefault="00643818" w:rsidP="00557CBA">
      <w:pPr>
        <w:pStyle w:val="Heading1"/>
        <w:keepLines w:val="0"/>
        <w:tabs>
          <w:tab w:val="clear" w:pos="216"/>
        </w:tabs>
        <w:spacing w:before="0" w:after="0"/>
        <w:jc w:val="both"/>
        <w:rPr>
          <w:rFonts w:eastAsia="Times New Roman"/>
          <w:b/>
          <w:smallCaps w:val="0"/>
          <w:noProof w:val="0"/>
          <w:kern w:val="28"/>
        </w:rPr>
      </w:pPr>
      <w:r>
        <w:rPr>
          <w:rFonts w:eastAsia="Times New Roman"/>
          <w:b/>
          <w:smallCaps w:val="0"/>
          <w:noProof w:val="0"/>
          <w:kern w:val="28"/>
        </w:rPr>
        <w:t>7</w:t>
      </w:r>
      <w:r w:rsidR="00557CBA">
        <w:rPr>
          <w:rFonts w:eastAsia="Times New Roman"/>
          <w:b/>
          <w:smallCaps w:val="0"/>
          <w:noProof w:val="0"/>
          <w:kern w:val="28"/>
        </w:rPr>
        <w:t xml:space="preserve">. </w:t>
      </w:r>
      <w:r w:rsidR="00934013" w:rsidRPr="00557CBA">
        <w:rPr>
          <w:rFonts w:eastAsia="Times New Roman"/>
          <w:b/>
          <w:smallCaps w:val="0"/>
          <w:noProof w:val="0"/>
          <w:kern w:val="28"/>
        </w:rPr>
        <w:t>Results</w:t>
      </w:r>
    </w:p>
    <w:p w14:paraId="4C30282E" w14:textId="77777777" w:rsidR="00557CBA" w:rsidRDefault="00557CBA" w:rsidP="00934013">
      <w:pPr>
        <w:pStyle w:val="BodyText"/>
        <w:ind w:firstLine="0"/>
      </w:pPr>
    </w:p>
    <w:p w14:paraId="6E8249D8" w14:textId="44383388" w:rsidR="00934013" w:rsidRPr="00557CBA" w:rsidRDefault="00934013" w:rsidP="00557CBA">
      <w:pPr>
        <w:pStyle w:val="BodyText"/>
        <w:rPr>
          <w:rFonts w:eastAsia="Times New Roman"/>
          <w:spacing w:val="0"/>
        </w:rPr>
      </w:pPr>
      <w:r w:rsidRPr="00557CBA">
        <w:rPr>
          <w:rFonts w:eastAsia="Times New Roman"/>
          <w:spacing w:val="0"/>
        </w:rPr>
        <w:t xml:space="preserve">Tullis and Albert </w:t>
      </w:r>
      <w:r w:rsidR="009C7CA5">
        <w:fldChar w:fldCharType="begin"/>
      </w:r>
      <w:r w:rsidR="009C7CA5">
        <w:instrText xml:space="preserve"> REF _Ref161306459 \r \h  \* MERGEFORMAT </w:instrText>
      </w:r>
      <w:r w:rsidR="009C7CA5">
        <w:fldChar w:fldCharType="separate"/>
      </w:r>
      <w:r w:rsidR="006561DB" w:rsidRPr="006561DB">
        <w:rPr>
          <w:rFonts w:eastAsia="Times New Roman"/>
          <w:spacing w:val="0"/>
        </w:rPr>
        <w:t>[27]</w:t>
      </w:r>
      <w:r w:rsidR="009C7CA5">
        <w:fldChar w:fldCharType="end"/>
      </w:r>
      <w:r w:rsidRPr="00557CBA">
        <w:rPr>
          <w:rFonts w:eastAsia="Times New Roman"/>
          <w:spacing w:val="0"/>
        </w:rPr>
        <w:t xml:space="preserve"> present ten usability study scenarios and the related usability metrics that apply to each type of study. According to their classification, th</w:t>
      </w:r>
      <w:r w:rsidR="00D621EB" w:rsidRPr="00557CBA">
        <w:rPr>
          <w:rFonts w:eastAsia="Times New Roman"/>
          <w:spacing w:val="0"/>
        </w:rPr>
        <w:t>e present</w:t>
      </w:r>
      <w:r w:rsidRPr="00557CBA">
        <w:rPr>
          <w:rFonts w:eastAsia="Times New Roman"/>
          <w:spacing w:val="0"/>
        </w:rPr>
        <w:t xml:space="preserve"> research fits into the "comparison of alternative designs" and five metrics are </w:t>
      </w:r>
      <w:r w:rsidR="00E1540E" w:rsidRPr="00557CBA">
        <w:rPr>
          <w:rFonts w:eastAsia="Times New Roman"/>
          <w:spacing w:val="0"/>
        </w:rPr>
        <w:t>applicable</w:t>
      </w:r>
      <w:r w:rsidRPr="00557CBA">
        <w:rPr>
          <w:rFonts w:eastAsia="Times New Roman"/>
          <w:spacing w:val="0"/>
        </w:rPr>
        <w:t xml:space="preserve">: task </w:t>
      </w:r>
      <w:proofErr w:type="gramStart"/>
      <w:r w:rsidRPr="00557CBA">
        <w:rPr>
          <w:rFonts w:eastAsia="Times New Roman"/>
          <w:spacing w:val="0"/>
        </w:rPr>
        <w:t>success,</w:t>
      </w:r>
      <w:proofErr w:type="gramEnd"/>
      <w:r w:rsidRPr="00557CBA">
        <w:rPr>
          <w:rFonts w:eastAsia="Times New Roman"/>
          <w:spacing w:val="0"/>
        </w:rPr>
        <w:t xml:space="preserve"> task time, issue-based metrics, self-reported metrics and combined and comparative metrics.</w:t>
      </w:r>
    </w:p>
    <w:p w14:paraId="1757DB35" w14:textId="77777777" w:rsidR="00557CBA" w:rsidRDefault="00557CBA" w:rsidP="00557CBA">
      <w:pPr>
        <w:pStyle w:val="Heading2"/>
        <w:keepLines w:val="0"/>
        <w:tabs>
          <w:tab w:val="left" w:pos="1440"/>
        </w:tabs>
        <w:spacing w:before="0" w:after="0"/>
        <w:jc w:val="both"/>
        <w:rPr>
          <w:rFonts w:eastAsia="Times New Roman"/>
          <w:iCs w:val="0"/>
          <w:noProof w:val="0"/>
        </w:rPr>
      </w:pPr>
    </w:p>
    <w:p w14:paraId="20813DEC" w14:textId="3B1DD1D5"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.1. </w:t>
      </w:r>
      <w:r w:rsidR="00934013" w:rsidRPr="00557CBA">
        <w:rPr>
          <w:rFonts w:eastAsia="Times New Roman"/>
          <w:iCs w:val="0"/>
          <w:noProof w:val="0"/>
        </w:rPr>
        <w:t>Task Success</w:t>
      </w:r>
      <w:bookmarkEnd w:id="42"/>
    </w:p>
    <w:p w14:paraId="19314D05" w14:textId="77777777" w:rsidR="00557CBA" w:rsidRDefault="00557CBA" w:rsidP="00934013">
      <w:pPr>
        <w:pStyle w:val="BodyText"/>
      </w:pPr>
    </w:p>
    <w:p w14:paraId="13647AD5" w14:textId="77777777" w:rsidR="00934013" w:rsidRPr="00557CBA" w:rsidRDefault="00934013" w:rsidP="00934013">
      <w:pPr>
        <w:pStyle w:val="BodyText"/>
        <w:rPr>
          <w:rFonts w:eastAsia="Times New Roman"/>
          <w:spacing w:val="0"/>
        </w:rPr>
      </w:pPr>
      <w:r w:rsidRPr="00557CBA">
        <w:rPr>
          <w:rFonts w:eastAsia="Times New Roman"/>
          <w:spacing w:val="0"/>
        </w:rPr>
        <w:t xml:space="preserve">The first analysis has been done on the data captured about the success or failure in performing the tasks required. Most users have no difficulty in completing the tasks. 100% of users completed the tasks performed with the 3D mouse while using the glove with tactile feedback the success rate of task 2 was 89%, and when </w:t>
      </w:r>
      <w:r w:rsidR="00B84B30" w:rsidRPr="00557CBA">
        <w:rPr>
          <w:rFonts w:eastAsia="Times New Roman"/>
          <w:spacing w:val="0"/>
        </w:rPr>
        <w:t xml:space="preserve">the glove without </w:t>
      </w:r>
      <w:r w:rsidRPr="00557CBA">
        <w:rPr>
          <w:rFonts w:eastAsia="Times New Roman"/>
          <w:spacing w:val="0"/>
        </w:rPr>
        <w:t>tactile feedback was used the success for tasks 2 and 3 were 94%.</w:t>
      </w:r>
    </w:p>
    <w:p w14:paraId="10C8F1D5" w14:textId="77777777" w:rsidR="00557CBA" w:rsidRDefault="00557CBA" w:rsidP="00557CBA">
      <w:pPr>
        <w:pStyle w:val="Heading2"/>
        <w:keepLines w:val="0"/>
        <w:tabs>
          <w:tab w:val="left" w:pos="1440"/>
        </w:tabs>
        <w:spacing w:before="0" w:after="0"/>
        <w:jc w:val="both"/>
        <w:rPr>
          <w:rFonts w:eastAsia="Times New Roman"/>
          <w:iCs w:val="0"/>
          <w:noProof w:val="0"/>
        </w:rPr>
      </w:pPr>
      <w:bookmarkStart w:id="43" w:name="_Toc160867173"/>
    </w:p>
    <w:p w14:paraId="07F2318E" w14:textId="0207A1AA"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.2. </w:t>
      </w:r>
      <w:r w:rsidR="00934013" w:rsidRPr="00557CBA">
        <w:rPr>
          <w:rFonts w:eastAsia="Times New Roman"/>
          <w:iCs w:val="0"/>
          <w:noProof w:val="0"/>
        </w:rPr>
        <w:t>Task Time</w:t>
      </w:r>
      <w:bookmarkEnd w:id="43"/>
    </w:p>
    <w:p w14:paraId="7163B866" w14:textId="77777777" w:rsidR="00557CBA" w:rsidRDefault="00557CBA" w:rsidP="00934013">
      <w:pPr>
        <w:pStyle w:val="BodyText"/>
      </w:pPr>
    </w:p>
    <w:p w14:paraId="19A61A84" w14:textId="79D19C98" w:rsidR="00934013" w:rsidRPr="00557CBA" w:rsidRDefault="00934013" w:rsidP="00934013">
      <w:pPr>
        <w:pStyle w:val="BodyText"/>
        <w:rPr>
          <w:rFonts w:eastAsia="Times New Roman"/>
          <w:spacing w:val="0"/>
        </w:rPr>
      </w:pPr>
      <w:r w:rsidRPr="00557CBA">
        <w:rPr>
          <w:rFonts w:eastAsia="Times New Roman"/>
          <w:spacing w:val="0"/>
        </w:rPr>
        <w:t xml:space="preserve">The </w:t>
      </w:r>
      <w:r w:rsidR="00FA244F" w:rsidRPr="00557CBA">
        <w:rPr>
          <w:rFonts w:eastAsia="Times New Roman"/>
          <w:spacing w:val="0"/>
        </w:rPr>
        <w:t xml:space="preserve">average </w:t>
      </w:r>
      <w:r w:rsidR="009C6B75" w:rsidRPr="00557CBA">
        <w:rPr>
          <w:rFonts w:eastAsia="Times New Roman"/>
          <w:spacing w:val="0"/>
        </w:rPr>
        <w:t xml:space="preserve">task for </w:t>
      </w:r>
      <w:r w:rsidRPr="00557CBA">
        <w:rPr>
          <w:rFonts w:eastAsia="Times New Roman"/>
          <w:spacing w:val="0"/>
        </w:rPr>
        <w:t xml:space="preserve">each group is presented in </w:t>
      </w:r>
      <w:r w:rsidR="009C7CA5">
        <w:fldChar w:fldCharType="begin"/>
      </w:r>
      <w:r w:rsidR="009C7CA5">
        <w:instrText xml:space="preserve"> REF _Ref161309859 \r \h  \* MERGEFORMAT </w:instrText>
      </w:r>
      <w:r w:rsidR="009C7CA5">
        <w:fldChar w:fldCharType="separate"/>
      </w:r>
      <w:r w:rsidR="006561DB" w:rsidRPr="006561DB">
        <w:rPr>
          <w:rFonts w:eastAsia="Times New Roman"/>
          <w:spacing w:val="0"/>
        </w:rPr>
        <w:t>Figure 15</w:t>
      </w:r>
      <w:r w:rsidR="009C7CA5">
        <w:fldChar w:fldCharType="end"/>
      </w:r>
      <w:r w:rsidR="005431E7" w:rsidRPr="00557CBA">
        <w:rPr>
          <w:rFonts w:eastAsia="Times New Roman"/>
          <w:spacing w:val="0"/>
        </w:rPr>
        <w:t xml:space="preserve">. </w:t>
      </w:r>
      <w:r w:rsidRPr="00557CBA">
        <w:rPr>
          <w:rFonts w:eastAsia="Times New Roman"/>
          <w:spacing w:val="0"/>
        </w:rPr>
        <w:t>The glove without tactile feedback has the worst average performance, followed by the glove with</w:t>
      </w:r>
      <w:r w:rsidR="00AF1574" w:rsidRPr="00557CBA">
        <w:rPr>
          <w:rFonts w:eastAsia="Times New Roman"/>
          <w:spacing w:val="0"/>
        </w:rPr>
        <w:t xml:space="preserve"> tactile</w:t>
      </w:r>
      <w:r w:rsidRPr="00557CBA">
        <w:rPr>
          <w:rFonts w:eastAsia="Times New Roman"/>
          <w:spacing w:val="0"/>
        </w:rPr>
        <w:t xml:space="preserve"> feedback and </w:t>
      </w:r>
      <w:r w:rsidR="00E1540E" w:rsidRPr="00557CBA">
        <w:rPr>
          <w:rFonts w:eastAsia="Times New Roman"/>
          <w:spacing w:val="0"/>
        </w:rPr>
        <w:t>finally</w:t>
      </w:r>
      <w:r w:rsidRPr="00557CBA">
        <w:rPr>
          <w:rFonts w:eastAsia="Times New Roman"/>
          <w:spacing w:val="0"/>
        </w:rPr>
        <w:t xml:space="preserve"> the 3D mouse. Moreover, the time to accomplish tasks decreases as the level of experience in 3D of the users.</w:t>
      </w:r>
    </w:p>
    <w:p w14:paraId="1453FE5E" w14:textId="77777777" w:rsidR="00EA06F1" w:rsidRPr="00E1540E" w:rsidRDefault="00EA06F1" w:rsidP="00934013">
      <w:pPr>
        <w:pStyle w:val="BodyText"/>
      </w:pPr>
    </w:p>
    <w:p w14:paraId="75520967" w14:textId="77777777" w:rsidR="00934013" w:rsidRPr="00E1540E" w:rsidRDefault="00C01665" w:rsidP="00934013">
      <w:pPr>
        <w:pStyle w:val="BodyText"/>
        <w:ind w:firstLine="0"/>
        <w:jc w:val="center"/>
      </w:pPr>
      <w:r>
        <w:rPr>
          <w:noProof/>
        </w:rPr>
        <w:drawing>
          <wp:inline distT="0" distB="0" distL="0" distR="0" wp14:anchorId="343FEAB4" wp14:editId="131BCE0A">
            <wp:extent cx="4004863" cy="2305050"/>
            <wp:effectExtent l="19050" t="0" r="0" b="0"/>
            <wp:docPr id="21" name="Picture 21"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a 4"/>
                    <pic:cNvPicPr>
                      <a:picLocks noChangeAspect="1" noChangeArrowheads="1"/>
                    </pic:cNvPicPr>
                  </pic:nvPicPr>
                  <pic:blipFill>
                    <a:blip r:embed="rId27"/>
                    <a:srcRect/>
                    <a:stretch>
                      <a:fillRect/>
                    </a:stretch>
                  </pic:blipFill>
                  <pic:spPr bwMode="auto">
                    <a:xfrm>
                      <a:off x="0" y="0"/>
                      <a:ext cx="4004863" cy="2305050"/>
                    </a:xfrm>
                    <a:prstGeom prst="rect">
                      <a:avLst/>
                    </a:prstGeom>
                    <a:noFill/>
                    <a:ln w="9525">
                      <a:noFill/>
                      <a:miter lim="800000"/>
                      <a:headEnd/>
                      <a:tailEnd/>
                    </a:ln>
                  </pic:spPr>
                </pic:pic>
              </a:graphicData>
            </a:graphic>
          </wp:inline>
        </w:drawing>
      </w:r>
    </w:p>
    <w:p w14:paraId="673FA987" w14:textId="77777777" w:rsidR="00934013" w:rsidRPr="00E1540E" w:rsidRDefault="006D54BD" w:rsidP="00934013">
      <w:pPr>
        <w:pStyle w:val="figurecaption"/>
        <w:rPr>
          <w:noProof w:val="0"/>
        </w:rPr>
      </w:pPr>
      <w:bookmarkStart w:id="44" w:name="_Toc160879864"/>
      <w:bookmarkStart w:id="45" w:name="_Ref161309859"/>
      <w:r w:rsidRPr="00E1540E">
        <w:rPr>
          <w:noProof w:val="0"/>
        </w:rPr>
        <w:t xml:space="preserve">. </w:t>
      </w:r>
      <w:r w:rsidR="00934013" w:rsidRPr="00E1540E">
        <w:rPr>
          <w:noProof w:val="0"/>
        </w:rPr>
        <w:t>Task Time Average per Group</w:t>
      </w:r>
      <w:bookmarkEnd w:id="44"/>
      <w:r w:rsidR="00934013" w:rsidRPr="00E1540E">
        <w:rPr>
          <w:noProof w:val="0"/>
        </w:rPr>
        <w:t>.</w:t>
      </w:r>
      <w:bookmarkEnd w:id="45"/>
    </w:p>
    <w:p w14:paraId="10579CA7" w14:textId="77777777" w:rsidR="00557CBA" w:rsidRDefault="00557CBA" w:rsidP="00557CBA">
      <w:pPr>
        <w:pStyle w:val="Heading2"/>
        <w:keepLines w:val="0"/>
        <w:tabs>
          <w:tab w:val="left" w:pos="1440"/>
        </w:tabs>
        <w:spacing w:before="0" w:after="0"/>
        <w:jc w:val="both"/>
        <w:rPr>
          <w:rFonts w:eastAsia="Times New Roman"/>
          <w:iCs w:val="0"/>
          <w:noProof w:val="0"/>
        </w:rPr>
      </w:pPr>
      <w:bookmarkStart w:id="46" w:name="_Toc160867174"/>
    </w:p>
    <w:p w14:paraId="0C2168C5" w14:textId="79716901"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.3. </w:t>
      </w:r>
      <w:r w:rsidR="00934013" w:rsidRPr="00557CBA">
        <w:rPr>
          <w:rFonts w:eastAsia="Times New Roman"/>
          <w:iCs w:val="0"/>
          <w:noProof w:val="0"/>
        </w:rPr>
        <w:t>Issue-based Metrics</w:t>
      </w:r>
      <w:bookmarkEnd w:id="46"/>
    </w:p>
    <w:p w14:paraId="78BD0695" w14:textId="77777777" w:rsidR="00557CBA" w:rsidRDefault="00557CBA" w:rsidP="00934013">
      <w:pPr>
        <w:pStyle w:val="BodyText"/>
      </w:pPr>
    </w:p>
    <w:p w14:paraId="06B28B1A" w14:textId="0ED650F7" w:rsidR="0060495B" w:rsidRPr="00557CBA" w:rsidRDefault="00934013" w:rsidP="00934013">
      <w:pPr>
        <w:pStyle w:val="BodyText"/>
        <w:rPr>
          <w:rFonts w:eastAsia="Times New Roman"/>
          <w:spacing w:val="0"/>
        </w:rPr>
      </w:pPr>
      <w:r w:rsidRPr="00557CBA">
        <w:rPr>
          <w:rFonts w:eastAsia="Times New Roman"/>
          <w:spacing w:val="0"/>
        </w:rPr>
        <w:t>During the experiment, the evaluators collected information on situations that occurred during the execution of tasks. The issues were classified by frequency, priority (high, medium or low), category and rating (frequency + priority).</w:t>
      </w:r>
      <w:r w:rsidR="008738E0" w:rsidRPr="00557CBA">
        <w:rPr>
          <w:rFonts w:eastAsia="Times New Roman"/>
          <w:spacing w:val="0"/>
        </w:rPr>
        <w:t xml:space="preserve"> </w:t>
      </w:r>
      <w:r w:rsidR="009C7CA5">
        <w:fldChar w:fldCharType="begin"/>
      </w:r>
      <w:r w:rsidR="009C7CA5">
        <w:instrText xml:space="preserve"> REF _Ref295306077 \r \h  \* MERGEFORMAT </w:instrText>
      </w:r>
      <w:r w:rsidR="009C7CA5">
        <w:fldChar w:fldCharType="separate"/>
      </w:r>
      <w:r w:rsidR="006561DB" w:rsidRPr="006561DB">
        <w:rPr>
          <w:rFonts w:eastAsia="Times New Roman"/>
          <w:spacing w:val="0"/>
        </w:rPr>
        <w:t>Figure 16</w:t>
      </w:r>
      <w:r w:rsidR="009C7CA5">
        <w:fldChar w:fldCharType="end"/>
      </w:r>
      <w:r w:rsidR="009C75DF" w:rsidRPr="00557CBA">
        <w:rPr>
          <w:rFonts w:eastAsia="Times New Roman"/>
          <w:spacing w:val="0"/>
        </w:rPr>
        <w:t xml:space="preserve"> shows </w:t>
      </w:r>
      <w:r w:rsidR="003D7D66" w:rsidRPr="00557CBA">
        <w:rPr>
          <w:rFonts w:eastAsia="Times New Roman"/>
          <w:spacing w:val="0"/>
        </w:rPr>
        <w:t xml:space="preserve">the four usability issues ranked with the highest rating among all observed during </w:t>
      </w:r>
      <w:r w:rsidR="00B32563" w:rsidRPr="00557CBA">
        <w:rPr>
          <w:rFonts w:eastAsia="Times New Roman"/>
          <w:spacing w:val="0"/>
        </w:rPr>
        <w:t>the experiment</w:t>
      </w:r>
      <w:r w:rsidR="003D7D66" w:rsidRPr="00557CBA">
        <w:rPr>
          <w:rFonts w:eastAsia="Times New Roman"/>
          <w:spacing w:val="0"/>
        </w:rPr>
        <w:t>.</w:t>
      </w:r>
    </w:p>
    <w:p w14:paraId="0A8F196C" w14:textId="77777777" w:rsidR="003D7D66" w:rsidRPr="00E1540E" w:rsidRDefault="003D7D66" w:rsidP="00934013">
      <w:pPr>
        <w:pStyle w:val="BodyText"/>
      </w:pPr>
    </w:p>
    <w:p w14:paraId="2ECF07D2" w14:textId="77777777" w:rsidR="0060495B" w:rsidRPr="00E1540E" w:rsidRDefault="00C01665" w:rsidP="009C1395">
      <w:pPr>
        <w:pStyle w:val="bulletlist"/>
        <w:numPr>
          <w:ilvl w:val="0"/>
          <w:numId w:val="0"/>
        </w:numPr>
        <w:jc w:val="center"/>
      </w:pPr>
      <w:r>
        <w:rPr>
          <w:noProof/>
        </w:rPr>
        <w:lastRenderedPageBreak/>
        <w:drawing>
          <wp:inline distT="0" distB="0" distL="0" distR="0" wp14:anchorId="2CBC1686" wp14:editId="46B8D1B2">
            <wp:extent cx="3879342" cy="2394656"/>
            <wp:effectExtent l="19050" t="0" r="6858" b="0"/>
            <wp:docPr id="22" name="Picture 22" descr="Figure-usability-issu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ure-usability-issues-2"/>
                    <pic:cNvPicPr>
                      <a:picLocks noChangeAspect="1" noChangeArrowheads="1"/>
                    </pic:cNvPicPr>
                  </pic:nvPicPr>
                  <pic:blipFill>
                    <a:blip r:embed="rId28"/>
                    <a:srcRect/>
                    <a:stretch>
                      <a:fillRect/>
                    </a:stretch>
                  </pic:blipFill>
                  <pic:spPr bwMode="auto">
                    <a:xfrm>
                      <a:off x="0" y="0"/>
                      <a:ext cx="3879342" cy="2394656"/>
                    </a:xfrm>
                    <a:prstGeom prst="rect">
                      <a:avLst/>
                    </a:prstGeom>
                    <a:noFill/>
                    <a:ln w="9525">
                      <a:noFill/>
                      <a:miter lim="800000"/>
                      <a:headEnd/>
                      <a:tailEnd/>
                    </a:ln>
                  </pic:spPr>
                </pic:pic>
              </a:graphicData>
            </a:graphic>
          </wp:inline>
        </w:drawing>
      </w:r>
    </w:p>
    <w:p w14:paraId="576BD6FC" w14:textId="77777777" w:rsidR="0060495B" w:rsidRPr="00E1540E" w:rsidRDefault="0060495B" w:rsidP="0060495B">
      <w:pPr>
        <w:pStyle w:val="figurecaption"/>
        <w:rPr>
          <w:noProof w:val="0"/>
        </w:rPr>
      </w:pPr>
      <w:bookmarkStart w:id="47" w:name="_Ref295306077"/>
      <w:r w:rsidRPr="00E1540E">
        <w:rPr>
          <w:noProof w:val="0"/>
        </w:rPr>
        <w:t>. Usability issues per frequency and priority.</w:t>
      </w:r>
      <w:bookmarkEnd w:id="47"/>
    </w:p>
    <w:p w14:paraId="5F235743" w14:textId="77777777" w:rsidR="00934013" w:rsidRPr="00557CBA" w:rsidRDefault="00934013" w:rsidP="00934013">
      <w:pPr>
        <w:pStyle w:val="BodyText"/>
        <w:rPr>
          <w:rFonts w:eastAsia="Times New Roman"/>
          <w:spacing w:val="0"/>
        </w:rPr>
      </w:pPr>
      <w:r w:rsidRPr="00557CBA">
        <w:rPr>
          <w:rFonts w:eastAsia="Times New Roman"/>
          <w:spacing w:val="0"/>
        </w:rPr>
        <w:t>The main problems were:</w:t>
      </w:r>
    </w:p>
    <w:p w14:paraId="69D79DBF" w14:textId="77777777" w:rsidR="00934013" w:rsidRPr="00557CBA" w:rsidRDefault="00934013"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 xml:space="preserve">Lack of </w:t>
      </w:r>
      <w:r w:rsidR="003E5F5B" w:rsidRPr="00557CBA">
        <w:rPr>
          <w:rFonts w:eastAsia="Times New Roman"/>
          <w:iCs/>
        </w:rPr>
        <w:t>precision</w:t>
      </w:r>
      <w:r w:rsidRPr="00557CBA">
        <w:rPr>
          <w:rFonts w:eastAsia="Times New Roman"/>
          <w:iCs/>
        </w:rPr>
        <w:t xml:space="preserve"> in </w:t>
      </w:r>
      <w:proofErr w:type="gramStart"/>
      <w:r w:rsidRPr="00557CBA">
        <w:rPr>
          <w:rFonts w:eastAsia="Times New Roman"/>
          <w:iCs/>
        </w:rPr>
        <w:t xml:space="preserve">Z </w:t>
      </w:r>
      <w:r w:rsidR="003E5F5B" w:rsidRPr="00557CBA">
        <w:rPr>
          <w:rFonts w:eastAsia="Times New Roman"/>
          <w:iCs/>
        </w:rPr>
        <w:t>axis</w:t>
      </w:r>
      <w:proofErr w:type="gramEnd"/>
      <w:r w:rsidR="003E5F5B" w:rsidRPr="00557CBA">
        <w:rPr>
          <w:rFonts w:eastAsia="Times New Roman"/>
          <w:iCs/>
        </w:rPr>
        <w:t xml:space="preserve"> </w:t>
      </w:r>
      <w:r w:rsidRPr="00557CBA">
        <w:rPr>
          <w:rFonts w:eastAsia="Times New Roman"/>
          <w:iCs/>
        </w:rPr>
        <w:t xml:space="preserve">– when moving the hand to reach the virtual touch surface it is </w:t>
      </w:r>
      <w:r w:rsidR="00E1540E" w:rsidRPr="00557CBA">
        <w:rPr>
          <w:rFonts w:eastAsia="Times New Roman"/>
          <w:iCs/>
        </w:rPr>
        <w:t>difficult</w:t>
      </w:r>
      <w:r w:rsidRPr="00557CBA">
        <w:rPr>
          <w:rFonts w:eastAsia="Times New Roman"/>
          <w:iCs/>
        </w:rPr>
        <w:t xml:space="preserve"> for the user to prevent variations in the X and Y axis. For this reason, when the pointer reaches the click area its position might be different from the original one, causing the click to be performed in a different location than the expected;</w:t>
      </w:r>
    </w:p>
    <w:p w14:paraId="0FCBA49F" w14:textId="60A27FE0" w:rsidR="00934013" w:rsidRPr="00557CBA" w:rsidRDefault="00934013"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 xml:space="preserve">Lack of precision </w:t>
      </w:r>
      <w:r w:rsidR="003E5F5B" w:rsidRPr="00557CBA">
        <w:rPr>
          <w:rFonts w:eastAsia="Times New Roman"/>
          <w:iCs/>
        </w:rPr>
        <w:t xml:space="preserve">on </w:t>
      </w:r>
      <w:r w:rsidRPr="00557CBA">
        <w:rPr>
          <w:rFonts w:eastAsia="Times New Roman"/>
          <w:iCs/>
        </w:rPr>
        <w:t>the slider - users reported difficulties to place the slider indicator in the correct position. This happens because, depending on the</w:t>
      </w:r>
      <w:r w:rsidR="00C91AD1">
        <w:rPr>
          <w:rFonts w:eastAsia="Times New Roman"/>
          <w:iCs/>
        </w:rPr>
        <w:t xml:space="preserve"> used</w:t>
      </w:r>
      <w:r w:rsidRPr="00557CBA">
        <w:rPr>
          <w:rFonts w:eastAsia="Times New Roman"/>
          <w:iCs/>
        </w:rPr>
        <w:t xml:space="preserve"> scale, the distance between two markers on the rule was small enough so minimal variations in finger position prevent its placement in the desired location;</w:t>
      </w:r>
    </w:p>
    <w:p w14:paraId="12772162" w14:textId="77777777" w:rsidR="00934013" w:rsidRPr="00557CBA" w:rsidRDefault="00E1540E"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Fatigue</w:t>
      </w:r>
      <w:r w:rsidR="00934013" w:rsidRPr="00557CBA">
        <w:rPr>
          <w:rFonts w:eastAsia="Times New Roman"/>
          <w:iCs/>
        </w:rPr>
        <w:t xml:space="preserve"> in the arm and hand - the suggested position to use the v-Glove requires the user to keep its arm raised, causing some users to complain about fatigue in the arm and hand;</w:t>
      </w:r>
    </w:p>
    <w:p w14:paraId="7F487A39" w14:textId="77777777" w:rsidR="00934013" w:rsidRPr="00557CBA" w:rsidRDefault="00E01C99"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 xml:space="preserve">Difficulties </w:t>
      </w:r>
      <w:r w:rsidR="00934013" w:rsidRPr="00557CBA">
        <w:rPr>
          <w:rFonts w:eastAsia="Times New Roman"/>
          <w:iCs/>
        </w:rPr>
        <w:t xml:space="preserve">to </w:t>
      </w:r>
      <w:r w:rsidRPr="00557CBA">
        <w:rPr>
          <w:rFonts w:eastAsia="Times New Roman"/>
          <w:iCs/>
        </w:rPr>
        <w:t>distinguish cursor colors</w:t>
      </w:r>
      <w:r w:rsidR="00934013" w:rsidRPr="00557CBA">
        <w:rPr>
          <w:rFonts w:eastAsia="Times New Roman"/>
          <w:iCs/>
        </w:rPr>
        <w:t xml:space="preserve"> - users reported difficulties to notice the difference pointer colors</w:t>
      </w:r>
      <w:r w:rsidR="00600863" w:rsidRPr="00557CBA">
        <w:rPr>
          <w:rFonts w:eastAsia="Times New Roman"/>
          <w:iCs/>
        </w:rPr>
        <w:t xml:space="preserve">, </w:t>
      </w:r>
      <w:r w:rsidR="00E1540E" w:rsidRPr="00557CBA">
        <w:rPr>
          <w:rFonts w:eastAsia="Times New Roman"/>
          <w:iCs/>
        </w:rPr>
        <w:t>particular</w:t>
      </w:r>
      <w:r w:rsidR="00600863" w:rsidRPr="00557CBA">
        <w:rPr>
          <w:rFonts w:eastAsia="Times New Roman"/>
          <w:iCs/>
        </w:rPr>
        <w:t>ly between</w:t>
      </w:r>
      <w:r w:rsidR="00934013" w:rsidRPr="00557CBA">
        <w:rPr>
          <w:rFonts w:eastAsia="Times New Roman"/>
          <w:iCs/>
        </w:rPr>
        <w:t xml:space="preserve"> orange and red, resulting in perception issues in the visual feedback, </w:t>
      </w:r>
      <w:r w:rsidR="00E1540E" w:rsidRPr="00557CBA">
        <w:rPr>
          <w:rFonts w:eastAsia="Times New Roman"/>
          <w:iCs/>
        </w:rPr>
        <w:t>especially</w:t>
      </w:r>
      <w:r w:rsidR="00934013" w:rsidRPr="00557CBA">
        <w:rPr>
          <w:rFonts w:eastAsia="Times New Roman"/>
          <w:iCs/>
        </w:rPr>
        <w:t xml:space="preserve"> when using the v-Glove without tactile feedback.</w:t>
      </w:r>
    </w:p>
    <w:p w14:paraId="1A85E3CE" w14:textId="77777777" w:rsidR="00934013" w:rsidRPr="00E1540E" w:rsidRDefault="00934013" w:rsidP="00934013">
      <w:pPr>
        <w:pStyle w:val="bulletlist"/>
        <w:numPr>
          <w:ilvl w:val="0"/>
          <w:numId w:val="0"/>
        </w:numPr>
        <w:ind w:left="648" w:hanging="360"/>
      </w:pPr>
    </w:p>
    <w:p w14:paraId="1D811C7F" w14:textId="77777777" w:rsidR="00934013" w:rsidRPr="00557CBA" w:rsidRDefault="00934013" w:rsidP="00934013">
      <w:pPr>
        <w:pStyle w:val="BodyText"/>
        <w:rPr>
          <w:rFonts w:eastAsia="Times New Roman"/>
          <w:spacing w:val="0"/>
        </w:rPr>
      </w:pPr>
      <w:r w:rsidRPr="00557CBA">
        <w:rPr>
          <w:rFonts w:eastAsia="Times New Roman"/>
          <w:spacing w:val="0"/>
        </w:rPr>
        <w:t>The results of the usability issues metric indicate that 58% of issues observed during the tests are related to problems in the operation of the interaction devices.</w:t>
      </w:r>
      <w:r w:rsidR="00F00296" w:rsidRPr="00557CBA">
        <w:rPr>
          <w:rFonts w:eastAsia="Times New Roman"/>
          <w:spacing w:val="0"/>
        </w:rPr>
        <w:t xml:space="preserve"> Regarding t</w:t>
      </w:r>
      <w:r w:rsidRPr="00557CBA">
        <w:rPr>
          <w:rFonts w:eastAsia="Times New Roman"/>
          <w:spacing w:val="0"/>
        </w:rPr>
        <w:t>he percentage of the usability issues</w:t>
      </w:r>
      <w:r w:rsidR="00F00296" w:rsidRPr="00557CBA">
        <w:rPr>
          <w:rFonts w:eastAsia="Times New Roman"/>
          <w:spacing w:val="0"/>
        </w:rPr>
        <w:t>,</w:t>
      </w:r>
      <w:r w:rsidRPr="00557CBA">
        <w:rPr>
          <w:rFonts w:eastAsia="Times New Roman"/>
          <w:spacing w:val="0"/>
        </w:rPr>
        <w:t xml:space="preserve"> only 7% of</w:t>
      </w:r>
      <w:r w:rsidR="00E1540E" w:rsidRPr="00557CBA">
        <w:rPr>
          <w:rFonts w:eastAsia="Times New Roman"/>
          <w:spacing w:val="0"/>
        </w:rPr>
        <w:t xml:space="preserve"> them</w:t>
      </w:r>
      <w:r w:rsidRPr="00557CBA">
        <w:rPr>
          <w:rFonts w:eastAsia="Times New Roman"/>
          <w:spacing w:val="0"/>
        </w:rPr>
        <w:t xml:space="preserve"> are unique to the mouse, while 72% happens in either versions of the glove. The remaining 21% refer to issues observed in both devices, like posture problems or fatigue situations.</w:t>
      </w:r>
    </w:p>
    <w:p w14:paraId="7D2EF2A0" w14:textId="77777777" w:rsidR="00557CBA" w:rsidRDefault="00557CBA" w:rsidP="00557CBA">
      <w:pPr>
        <w:pStyle w:val="Heading2"/>
        <w:keepLines w:val="0"/>
        <w:tabs>
          <w:tab w:val="left" w:pos="1440"/>
        </w:tabs>
        <w:spacing w:before="0" w:after="0"/>
        <w:jc w:val="both"/>
        <w:rPr>
          <w:rFonts w:eastAsia="Times New Roman"/>
          <w:iCs w:val="0"/>
          <w:noProof w:val="0"/>
        </w:rPr>
      </w:pPr>
      <w:bookmarkStart w:id="48" w:name="_Toc160867179"/>
    </w:p>
    <w:p w14:paraId="0D1ED0B3" w14:textId="4EECC21C"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.4. </w:t>
      </w:r>
      <w:r w:rsidR="00934013" w:rsidRPr="00557CBA">
        <w:rPr>
          <w:rFonts w:eastAsia="Times New Roman"/>
          <w:iCs w:val="0"/>
          <w:noProof w:val="0"/>
        </w:rPr>
        <w:t>Self-reported Metrics</w:t>
      </w:r>
      <w:bookmarkEnd w:id="48"/>
    </w:p>
    <w:p w14:paraId="72391E25" w14:textId="77777777" w:rsidR="00557CBA" w:rsidRDefault="00557CBA" w:rsidP="00934013">
      <w:pPr>
        <w:pStyle w:val="BodyText"/>
      </w:pPr>
    </w:p>
    <w:p w14:paraId="14465759" w14:textId="6BDF96B8" w:rsidR="00934013" w:rsidRPr="00557CBA" w:rsidRDefault="00934013" w:rsidP="00934013">
      <w:pPr>
        <w:pStyle w:val="BodyText"/>
        <w:rPr>
          <w:rFonts w:eastAsia="Times New Roman"/>
          <w:spacing w:val="0"/>
        </w:rPr>
      </w:pPr>
      <w:r w:rsidRPr="00557CBA">
        <w:rPr>
          <w:rFonts w:eastAsia="Times New Roman"/>
          <w:spacing w:val="0"/>
        </w:rPr>
        <w:t>From the data collected in interviews, it was possible to examine self-reported metrics quantitatively and qualitatively. Completion of the questionnaires with questions on the Likert</w:t>
      </w:r>
      <w:r w:rsidR="009F1C08" w:rsidRPr="00557CBA">
        <w:rPr>
          <w:rFonts w:eastAsia="Times New Roman"/>
          <w:spacing w:val="0"/>
        </w:rPr>
        <w:t xml:space="preserve"> </w:t>
      </w:r>
      <w:r w:rsidRPr="00557CBA">
        <w:rPr>
          <w:rFonts w:eastAsia="Times New Roman"/>
          <w:spacing w:val="0"/>
        </w:rPr>
        <w:t xml:space="preserve">scale </w:t>
      </w:r>
      <w:r w:rsidR="009C7CA5">
        <w:fldChar w:fldCharType="begin"/>
      </w:r>
      <w:r w:rsidR="009C7CA5">
        <w:instrText xml:space="preserve"> REF _Ref161306459 \r \h  \* MERGEFORMAT </w:instrText>
      </w:r>
      <w:r w:rsidR="009C7CA5">
        <w:fldChar w:fldCharType="separate"/>
      </w:r>
      <w:r w:rsidR="006561DB" w:rsidRPr="006561DB">
        <w:rPr>
          <w:rFonts w:eastAsia="Times New Roman"/>
          <w:spacing w:val="0"/>
        </w:rPr>
        <w:t>[27]</w:t>
      </w:r>
      <w:r w:rsidR="009C7CA5">
        <w:fldChar w:fldCharType="end"/>
      </w:r>
      <w:r w:rsidR="00A56355" w:rsidRPr="00557CBA">
        <w:rPr>
          <w:rFonts w:eastAsia="Times New Roman"/>
          <w:spacing w:val="0"/>
        </w:rPr>
        <w:t xml:space="preserve"> </w:t>
      </w:r>
      <w:r w:rsidRPr="00557CBA">
        <w:rPr>
          <w:rFonts w:eastAsia="Times New Roman"/>
          <w:spacing w:val="0"/>
        </w:rPr>
        <w:t>is the basis of quantitative analysis presented below.</w:t>
      </w:r>
    </w:p>
    <w:p w14:paraId="6991A601" w14:textId="77777777" w:rsidR="00557CBA" w:rsidRDefault="00557CBA" w:rsidP="00557CBA">
      <w:pPr>
        <w:pStyle w:val="Heading2"/>
        <w:keepLines w:val="0"/>
        <w:tabs>
          <w:tab w:val="left" w:pos="1440"/>
        </w:tabs>
        <w:spacing w:before="0" w:after="0"/>
        <w:jc w:val="both"/>
        <w:rPr>
          <w:rFonts w:eastAsia="Times New Roman"/>
          <w:iCs w:val="0"/>
          <w:noProof w:val="0"/>
        </w:rPr>
      </w:pPr>
    </w:p>
    <w:p w14:paraId="139A68CE" w14:textId="7BA5F5EB"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.4.1. </w:t>
      </w:r>
      <w:r w:rsidR="00934013" w:rsidRPr="00557CBA">
        <w:rPr>
          <w:rFonts w:eastAsia="Times New Roman"/>
          <w:iCs w:val="0"/>
          <w:noProof w:val="0"/>
        </w:rPr>
        <w:t>Quantitative Analysis</w:t>
      </w:r>
    </w:p>
    <w:p w14:paraId="25B364A7" w14:textId="77777777" w:rsidR="00557CBA" w:rsidRPr="00557CBA" w:rsidRDefault="00557CBA" w:rsidP="00934013">
      <w:pPr>
        <w:pStyle w:val="BodyText"/>
        <w:rPr>
          <w:rFonts w:eastAsia="Times New Roman"/>
          <w:spacing w:val="0"/>
        </w:rPr>
      </w:pPr>
    </w:p>
    <w:p w14:paraId="6E292EE3" w14:textId="28D839ED" w:rsidR="00934013" w:rsidRPr="00557CBA" w:rsidRDefault="009C7CA5" w:rsidP="00934013">
      <w:pPr>
        <w:pStyle w:val="BodyText"/>
        <w:rPr>
          <w:rFonts w:eastAsia="Times New Roman"/>
          <w:spacing w:val="0"/>
        </w:rPr>
      </w:pPr>
      <w:r>
        <w:fldChar w:fldCharType="begin"/>
      </w:r>
      <w:r>
        <w:instrText xml:space="preserve"> REF _Ref161310512 \r \h  \* MERGEFORMAT </w:instrText>
      </w:r>
      <w:r>
        <w:fldChar w:fldCharType="separate"/>
      </w:r>
      <w:r w:rsidR="006561DB" w:rsidRPr="006561DB">
        <w:rPr>
          <w:rFonts w:eastAsia="Times New Roman"/>
          <w:spacing w:val="0"/>
        </w:rPr>
        <w:t>Figure 17</w:t>
      </w:r>
      <w:r>
        <w:fldChar w:fldCharType="end"/>
      </w:r>
      <w:r w:rsidR="000642FC" w:rsidRPr="00557CBA">
        <w:rPr>
          <w:rFonts w:eastAsia="Times New Roman"/>
          <w:spacing w:val="0"/>
        </w:rPr>
        <w:t xml:space="preserve"> </w:t>
      </w:r>
      <w:r w:rsidR="00934013" w:rsidRPr="00557CBA">
        <w:rPr>
          <w:rFonts w:eastAsia="Times New Roman"/>
          <w:spacing w:val="0"/>
        </w:rPr>
        <w:t xml:space="preserve">shows the mean score </w:t>
      </w:r>
      <w:proofErr w:type="gramStart"/>
      <w:r w:rsidR="00934013" w:rsidRPr="00557CBA">
        <w:rPr>
          <w:rFonts w:eastAsia="Times New Roman"/>
          <w:spacing w:val="0"/>
        </w:rPr>
        <w:t>for each device usability</w:t>
      </w:r>
      <w:proofErr w:type="gramEnd"/>
      <w:r w:rsidR="00934013" w:rsidRPr="00557CBA">
        <w:rPr>
          <w:rFonts w:eastAsia="Times New Roman"/>
          <w:spacing w:val="0"/>
        </w:rPr>
        <w:t xml:space="preserve">, where the 1 means "very bad" and 7 "very good". The results of the analysis were consistent with results observed in the </w:t>
      </w:r>
      <w:r w:rsidR="007D12B7" w:rsidRPr="00557CBA">
        <w:rPr>
          <w:rFonts w:eastAsia="Times New Roman"/>
          <w:spacing w:val="0"/>
        </w:rPr>
        <w:t xml:space="preserve">task duration </w:t>
      </w:r>
      <w:r w:rsidR="00934013" w:rsidRPr="00557CBA">
        <w:rPr>
          <w:rFonts w:eastAsia="Times New Roman"/>
          <w:spacing w:val="0"/>
        </w:rPr>
        <w:t>metrics. The v-Glove without tactile feedback was the worst, followed by the glove with tactile feedback and the 3D mouse.</w:t>
      </w:r>
    </w:p>
    <w:p w14:paraId="3CF89A99" w14:textId="77777777" w:rsidR="00EA06F1" w:rsidRPr="00E1540E" w:rsidRDefault="00EA06F1" w:rsidP="00934013">
      <w:pPr>
        <w:pStyle w:val="BodyText"/>
      </w:pPr>
    </w:p>
    <w:p w14:paraId="284FBB39" w14:textId="77777777" w:rsidR="00934013" w:rsidRPr="00E1540E" w:rsidRDefault="00C01665" w:rsidP="00934013">
      <w:pPr>
        <w:pStyle w:val="BodyText"/>
        <w:ind w:firstLine="0"/>
        <w:jc w:val="center"/>
        <w:rPr>
          <w:rFonts w:ascii="Arial" w:hAnsi="Arial"/>
        </w:rPr>
      </w:pPr>
      <w:r>
        <w:rPr>
          <w:rFonts w:ascii="Arial" w:hAnsi="Arial"/>
          <w:noProof/>
        </w:rPr>
        <w:lastRenderedPageBreak/>
        <w:drawing>
          <wp:inline distT="0" distB="0" distL="0" distR="0" wp14:anchorId="3B516A4A" wp14:editId="3D675D71">
            <wp:extent cx="4057650" cy="2442222"/>
            <wp:effectExtent l="19050" t="0" r="0" b="0"/>
            <wp:docPr id="23" name="Picture 23" descr="Figur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ura 4"/>
                    <pic:cNvPicPr>
                      <a:picLocks noChangeAspect="1" noChangeArrowheads="1"/>
                    </pic:cNvPicPr>
                  </pic:nvPicPr>
                  <pic:blipFill>
                    <a:blip r:embed="rId29"/>
                    <a:srcRect/>
                    <a:stretch>
                      <a:fillRect/>
                    </a:stretch>
                  </pic:blipFill>
                  <pic:spPr bwMode="auto">
                    <a:xfrm>
                      <a:off x="0" y="0"/>
                      <a:ext cx="4057650" cy="2442222"/>
                    </a:xfrm>
                    <a:prstGeom prst="rect">
                      <a:avLst/>
                    </a:prstGeom>
                    <a:noFill/>
                    <a:ln w="9525">
                      <a:noFill/>
                      <a:miter lim="800000"/>
                      <a:headEnd/>
                      <a:tailEnd/>
                    </a:ln>
                  </pic:spPr>
                </pic:pic>
              </a:graphicData>
            </a:graphic>
          </wp:inline>
        </w:drawing>
      </w:r>
    </w:p>
    <w:p w14:paraId="15CE32CE" w14:textId="77777777" w:rsidR="00934013" w:rsidRPr="00E1540E" w:rsidRDefault="006D54BD" w:rsidP="00934013">
      <w:pPr>
        <w:pStyle w:val="figurecaption"/>
        <w:rPr>
          <w:noProof w:val="0"/>
        </w:rPr>
      </w:pPr>
      <w:bookmarkStart w:id="49" w:name="_Toc160879866"/>
      <w:bookmarkStart w:id="50" w:name="_Ref161310512"/>
      <w:r w:rsidRPr="00E1540E">
        <w:rPr>
          <w:noProof w:val="0"/>
        </w:rPr>
        <w:t xml:space="preserve">. </w:t>
      </w:r>
      <w:r w:rsidR="00934013" w:rsidRPr="00E1540E">
        <w:rPr>
          <w:noProof w:val="0"/>
        </w:rPr>
        <w:t>Mean Points per Group</w:t>
      </w:r>
      <w:bookmarkEnd w:id="49"/>
      <w:r w:rsidR="00934013" w:rsidRPr="00E1540E">
        <w:rPr>
          <w:noProof w:val="0"/>
        </w:rPr>
        <w:t>.</w:t>
      </w:r>
      <w:bookmarkEnd w:id="50"/>
    </w:p>
    <w:p w14:paraId="227FCC0C" w14:textId="77777777" w:rsidR="00557CBA" w:rsidRDefault="00557CBA" w:rsidP="00557CBA">
      <w:pPr>
        <w:pStyle w:val="Heading2"/>
        <w:keepLines w:val="0"/>
        <w:tabs>
          <w:tab w:val="left" w:pos="1440"/>
        </w:tabs>
        <w:spacing w:before="0" w:after="0"/>
        <w:jc w:val="both"/>
        <w:rPr>
          <w:rFonts w:eastAsia="Times New Roman"/>
          <w:iCs w:val="0"/>
          <w:noProof w:val="0"/>
        </w:rPr>
      </w:pPr>
    </w:p>
    <w:p w14:paraId="1BC3BF94" w14:textId="0A32EED3"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.4.2. </w:t>
      </w:r>
      <w:r w:rsidR="00934013" w:rsidRPr="00557CBA">
        <w:rPr>
          <w:rFonts w:eastAsia="Times New Roman"/>
          <w:iCs w:val="0"/>
          <w:noProof w:val="0"/>
        </w:rPr>
        <w:t>Qualitative analysis</w:t>
      </w:r>
    </w:p>
    <w:p w14:paraId="3F9954BA" w14:textId="77777777" w:rsidR="00557CBA" w:rsidRDefault="00557CBA" w:rsidP="00934013">
      <w:pPr>
        <w:pStyle w:val="BodyText"/>
        <w:rPr>
          <w:rFonts w:eastAsia="Times New Roman"/>
          <w:spacing w:val="0"/>
        </w:rPr>
      </w:pPr>
    </w:p>
    <w:p w14:paraId="785433BE" w14:textId="404E70CE" w:rsidR="00934013" w:rsidRDefault="00934013" w:rsidP="00934013">
      <w:pPr>
        <w:pStyle w:val="BodyText"/>
        <w:rPr>
          <w:rFonts w:eastAsia="Times New Roman"/>
          <w:spacing w:val="0"/>
        </w:rPr>
      </w:pPr>
      <w:r w:rsidRPr="00557CBA">
        <w:rPr>
          <w:rFonts w:eastAsia="Times New Roman"/>
          <w:spacing w:val="0"/>
        </w:rPr>
        <w:t xml:space="preserve">Since most of the users have some experience in working with graphical software, during </w:t>
      </w:r>
      <w:r w:rsidR="00CD6B06" w:rsidRPr="00557CBA">
        <w:rPr>
          <w:rFonts w:eastAsia="Times New Roman"/>
          <w:spacing w:val="0"/>
        </w:rPr>
        <w:t xml:space="preserve">the </w:t>
      </w:r>
      <w:r w:rsidRPr="00557CBA">
        <w:rPr>
          <w:rFonts w:eastAsia="Times New Roman"/>
          <w:spacing w:val="0"/>
        </w:rPr>
        <w:t>interviews contributions from the participants</w:t>
      </w:r>
      <w:r w:rsidR="004A4184">
        <w:rPr>
          <w:rFonts w:eastAsia="Times New Roman"/>
          <w:spacing w:val="0"/>
        </w:rPr>
        <w:t xml:space="preserve"> were captured</w:t>
      </w:r>
      <w:r w:rsidRPr="00557CBA">
        <w:rPr>
          <w:rFonts w:eastAsia="Times New Roman"/>
          <w:spacing w:val="0"/>
        </w:rPr>
        <w:t>. The most common suggestions were:</w:t>
      </w:r>
    </w:p>
    <w:p w14:paraId="0415615E" w14:textId="77777777" w:rsidR="00D5345D" w:rsidRPr="00557CBA" w:rsidRDefault="00D5345D" w:rsidP="00934013">
      <w:pPr>
        <w:pStyle w:val="BodyText"/>
        <w:rPr>
          <w:rFonts w:eastAsia="Times New Roman"/>
          <w:spacing w:val="0"/>
        </w:rPr>
      </w:pPr>
    </w:p>
    <w:p w14:paraId="5151E780" w14:textId="77777777" w:rsidR="00934013" w:rsidRPr="00557CBA" w:rsidRDefault="00934013"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Increase the scale of the movement relative to the pointer on the screen;</w:t>
      </w:r>
    </w:p>
    <w:p w14:paraId="4E2AED7E" w14:textId="77777777" w:rsidR="00934013" w:rsidRPr="00557CBA" w:rsidRDefault="00934013"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Use the click of the first contact with the touch area;</w:t>
      </w:r>
    </w:p>
    <w:p w14:paraId="5FE5EC5D" w14:textId="77777777" w:rsidR="00934013" w:rsidRPr="00557CBA" w:rsidRDefault="00934013"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Detect the click from a minimum variation in the Z axis after reaching the touch area;</w:t>
      </w:r>
    </w:p>
    <w:p w14:paraId="12A993B7" w14:textId="77777777" w:rsidR="00934013" w:rsidRPr="00557CBA" w:rsidRDefault="00934013"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Decrease the intensity of vibration</w:t>
      </w:r>
      <w:r w:rsidR="004B3326" w:rsidRPr="00557CBA">
        <w:rPr>
          <w:rFonts w:eastAsia="Times New Roman"/>
          <w:iCs/>
        </w:rPr>
        <w:t>;</w:t>
      </w:r>
    </w:p>
    <w:p w14:paraId="0E94847D" w14:textId="77777777" w:rsidR="004B3326" w:rsidRPr="00557CBA" w:rsidRDefault="004B3326"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Change the way the click is made to reduce hand and arm fatigue;</w:t>
      </w:r>
    </w:p>
    <w:p w14:paraId="72AB5AF1" w14:textId="77777777" w:rsidR="004B3326" w:rsidRPr="00557CBA" w:rsidRDefault="004B3326"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Click through a pinch gesture</w:t>
      </w:r>
      <w:r w:rsidR="0058150E" w:rsidRPr="00557CBA">
        <w:rPr>
          <w:rFonts w:eastAsia="Times New Roman"/>
          <w:iCs/>
        </w:rPr>
        <w:t>;</w:t>
      </w:r>
    </w:p>
    <w:p w14:paraId="32CCBDD9" w14:textId="77777777" w:rsidR="004B3326" w:rsidRPr="00557CBA" w:rsidRDefault="004B3326"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Recognize click mov</w:t>
      </w:r>
      <w:r w:rsidR="0071594A" w:rsidRPr="00557CBA">
        <w:rPr>
          <w:rFonts w:eastAsia="Times New Roman"/>
          <w:iCs/>
        </w:rPr>
        <w:t>e</w:t>
      </w:r>
      <w:r w:rsidRPr="00557CBA">
        <w:rPr>
          <w:rFonts w:eastAsia="Times New Roman"/>
          <w:iCs/>
        </w:rPr>
        <w:t xml:space="preserve">ment </w:t>
      </w:r>
      <w:r w:rsidR="009A77AA" w:rsidRPr="00557CBA">
        <w:rPr>
          <w:rFonts w:eastAsia="Times New Roman"/>
          <w:iCs/>
        </w:rPr>
        <w:t xml:space="preserve">from a relative location </w:t>
      </w:r>
      <w:r w:rsidR="006209CC" w:rsidRPr="00557CBA">
        <w:rPr>
          <w:rFonts w:eastAsia="Times New Roman"/>
          <w:iCs/>
        </w:rPr>
        <w:t>since the original finger location and not absolute as in the current version;</w:t>
      </w:r>
    </w:p>
    <w:p w14:paraId="739BEFB1" w14:textId="77777777" w:rsidR="006209CC" w:rsidRPr="00557CBA" w:rsidRDefault="006209CC"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Convert the slider widget to a vertical orientation;</w:t>
      </w:r>
    </w:p>
    <w:p w14:paraId="40474C8A" w14:textId="77777777" w:rsidR="006209CC" w:rsidRPr="00557CBA" w:rsidRDefault="000E6E62"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Provide some haptic response then the cursor reaches the area of a widget</w:t>
      </w:r>
      <w:r w:rsidR="0020465A" w:rsidRPr="00557CBA">
        <w:rPr>
          <w:rFonts w:eastAsia="Times New Roman"/>
          <w:iCs/>
        </w:rPr>
        <w:t xml:space="preserve"> that supports interaction</w:t>
      </w:r>
      <w:r w:rsidR="00E13308" w:rsidRPr="00557CBA">
        <w:rPr>
          <w:rFonts w:eastAsia="Times New Roman"/>
          <w:iCs/>
        </w:rPr>
        <w:t>;</w:t>
      </w:r>
    </w:p>
    <w:p w14:paraId="0A503210" w14:textId="77777777" w:rsidR="000E6E62" w:rsidRPr="00557CBA" w:rsidRDefault="000E6E62"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 xml:space="preserve">Provide progressive </w:t>
      </w:r>
      <w:r w:rsidR="00E1540E" w:rsidRPr="00557CBA">
        <w:rPr>
          <w:rFonts w:eastAsia="Times New Roman"/>
          <w:iCs/>
        </w:rPr>
        <w:t>tactile</w:t>
      </w:r>
      <w:r w:rsidRPr="00557CBA">
        <w:rPr>
          <w:rFonts w:eastAsia="Times New Roman"/>
          <w:iCs/>
        </w:rPr>
        <w:t xml:space="preserve"> feedback;</w:t>
      </w:r>
    </w:p>
    <w:p w14:paraId="419D40D1" w14:textId="77777777" w:rsidR="0020465A" w:rsidRPr="00557CBA" w:rsidRDefault="0078032B"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Include a click button in the v-Glove;</w:t>
      </w:r>
    </w:p>
    <w:p w14:paraId="48CC63D2" w14:textId="77777777" w:rsidR="0078032B" w:rsidRDefault="00125BFB" w:rsidP="00557CBA">
      <w:pPr>
        <w:pStyle w:val="BodyTextIndent2"/>
        <w:numPr>
          <w:ilvl w:val="0"/>
          <w:numId w:val="1"/>
        </w:numPr>
        <w:tabs>
          <w:tab w:val="clear" w:pos="648"/>
          <w:tab w:val="num" w:pos="426"/>
        </w:tabs>
        <w:spacing w:after="0" w:line="240" w:lineRule="auto"/>
        <w:ind w:left="426"/>
        <w:jc w:val="both"/>
        <w:rPr>
          <w:rFonts w:eastAsia="Times New Roman"/>
          <w:iCs/>
        </w:rPr>
      </w:pPr>
      <w:r w:rsidRPr="00557CBA">
        <w:rPr>
          <w:rFonts w:eastAsia="Times New Roman"/>
          <w:iCs/>
        </w:rPr>
        <w:t>Keep vibration while the finger is in the click</w:t>
      </w:r>
      <w:r w:rsidR="00D411A4" w:rsidRPr="00557CBA">
        <w:rPr>
          <w:rFonts w:eastAsia="Times New Roman"/>
          <w:iCs/>
        </w:rPr>
        <w:t xml:space="preserve"> area</w:t>
      </w:r>
      <w:r w:rsidRPr="00557CBA">
        <w:rPr>
          <w:rFonts w:eastAsia="Times New Roman"/>
          <w:iCs/>
        </w:rPr>
        <w:t>.</w:t>
      </w:r>
    </w:p>
    <w:p w14:paraId="7311412D" w14:textId="77777777" w:rsidR="003E5E55" w:rsidRDefault="003E5E55" w:rsidP="003E5E55">
      <w:pPr>
        <w:pStyle w:val="BodyTextIndent2"/>
        <w:spacing w:after="0" w:line="240" w:lineRule="auto"/>
        <w:jc w:val="both"/>
        <w:rPr>
          <w:rFonts w:eastAsia="Times New Roman"/>
          <w:iCs/>
        </w:rPr>
      </w:pPr>
    </w:p>
    <w:p w14:paraId="5A1B90B5" w14:textId="5906D95F" w:rsidR="003E5E55" w:rsidRPr="00231ED8" w:rsidRDefault="003E5E55" w:rsidP="00231ED8">
      <w:pPr>
        <w:pStyle w:val="BodyText"/>
        <w:rPr>
          <w:rFonts w:eastAsia="Times New Roman"/>
          <w:spacing w:val="0"/>
        </w:rPr>
      </w:pPr>
      <w:r w:rsidRPr="0067193F">
        <w:rPr>
          <w:rFonts w:eastAsia="Times New Roman"/>
          <w:spacing w:val="0"/>
        </w:rPr>
        <w:t xml:space="preserve">A </w:t>
      </w:r>
      <w:r w:rsidR="00DD3086" w:rsidRPr="0067193F">
        <w:rPr>
          <w:rFonts w:eastAsia="Times New Roman"/>
          <w:spacing w:val="0"/>
        </w:rPr>
        <w:t>general</w:t>
      </w:r>
      <w:r w:rsidRPr="0067193F">
        <w:rPr>
          <w:rFonts w:eastAsia="Times New Roman"/>
          <w:spacing w:val="0"/>
        </w:rPr>
        <w:t xml:space="preserve"> </w:t>
      </w:r>
      <w:r w:rsidR="00D2176A" w:rsidRPr="0067193F">
        <w:rPr>
          <w:rFonts w:eastAsia="Times New Roman"/>
          <w:spacing w:val="0"/>
        </w:rPr>
        <w:t xml:space="preserve">perception </w:t>
      </w:r>
      <w:r w:rsidRPr="0067193F">
        <w:rPr>
          <w:rFonts w:eastAsia="Times New Roman"/>
          <w:spacing w:val="0"/>
        </w:rPr>
        <w:t>from the users was about</w:t>
      </w:r>
      <w:r w:rsidR="00CE3954" w:rsidRPr="0067193F">
        <w:rPr>
          <w:rFonts w:eastAsia="Times New Roman"/>
          <w:spacing w:val="0"/>
        </w:rPr>
        <w:t xml:space="preserve"> tasks that require some precision</w:t>
      </w:r>
      <w:r w:rsidR="00314959" w:rsidRPr="0067193F">
        <w:rPr>
          <w:rFonts w:eastAsia="Times New Roman"/>
          <w:spacing w:val="0"/>
        </w:rPr>
        <w:t xml:space="preserve">, like </w:t>
      </w:r>
      <w:r w:rsidR="00A93D66" w:rsidRPr="0067193F">
        <w:rPr>
          <w:rFonts w:eastAsia="Times New Roman"/>
          <w:spacing w:val="0"/>
        </w:rPr>
        <w:t>adjusting the slider widget or selecting</w:t>
      </w:r>
      <w:r w:rsidR="004859BC" w:rsidRPr="0067193F">
        <w:rPr>
          <w:rFonts w:eastAsia="Times New Roman"/>
          <w:spacing w:val="0"/>
        </w:rPr>
        <w:t xml:space="preserve"> </w:t>
      </w:r>
      <w:r w:rsidR="00AE3828">
        <w:rPr>
          <w:rFonts w:eastAsia="Times New Roman"/>
          <w:spacing w:val="0"/>
        </w:rPr>
        <w:t>an object in a small area</w:t>
      </w:r>
      <w:r w:rsidR="00BD34E5">
        <w:rPr>
          <w:rFonts w:eastAsia="Times New Roman"/>
          <w:spacing w:val="0"/>
        </w:rPr>
        <w:t xml:space="preserve"> </w:t>
      </w:r>
      <w:r w:rsidR="00A566E8">
        <w:rPr>
          <w:rFonts w:eastAsia="Times New Roman"/>
          <w:spacing w:val="0"/>
        </w:rPr>
        <w:t>of</w:t>
      </w:r>
      <w:r w:rsidR="00BD34E5">
        <w:rPr>
          <w:rFonts w:eastAsia="Times New Roman"/>
          <w:spacing w:val="0"/>
        </w:rPr>
        <w:t xml:space="preserve"> the screen</w:t>
      </w:r>
      <w:r w:rsidR="00AE3828">
        <w:rPr>
          <w:rFonts w:eastAsia="Times New Roman"/>
          <w:spacing w:val="0"/>
        </w:rPr>
        <w:t xml:space="preserve">. </w:t>
      </w:r>
      <w:r w:rsidR="00BD34E5">
        <w:rPr>
          <w:rFonts w:eastAsia="Times New Roman"/>
          <w:spacing w:val="0"/>
        </w:rPr>
        <w:t xml:space="preserve">These </w:t>
      </w:r>
      <w:r w:rsidR="00AE3828">
        <w:rPr>
          <w:rFonts w:eastAsia="Times New Roman"/>
          <w:spacing w:val="0"/>
        </w:rPr>
        <w:t xml:space="preserve">issues are </w:t>
      </w:r>
      <w:r w:rsidR="00BD34E5">
        <w:rPr>
          <w:rFonts w:eastAsia="Times New Roman"/>
          <w:spacing w:val="0"/>
        </w:rPr>
        <w:t xml:space="preserve">partially related to characteristcs of the proposed device, </w:t>
      </w:r>
      <w:r w:rsidR="00B14811">
        <w:rPr>
          <w:rFonts w:eastAsia="Times New Roman"/>
          <w:spacing w:val="0"/>
        </w:rPr>
        <w:t>especially</w:t>
      </w:r>
      <w:r w:rsidR="00BD34E5">
        <w:rPr>
          <w:rFonts w:eastAsia="Times New Roman"/>
          <w:spacing w:val="0"/>
        </w:rPr>
        <w:t xml:space="preserve"> because </w:t>
      </w:r>
      <w:r w:rsidR="00977324">
        <w:rPr>
          <w:rFonts w:eastAsia="Times New Roman"/>
          <w:spacing w:val="0"/>
        </w:rPr>
        <w:t xml:space="preserve">the v-Glove </w:t>
      </w:r>
      <w:r w:rsidR="00BD34E5">
        <w:rPr>
          <w:rFonts w:eastAsia="Times New Roman"/>
          <w:spacing w:val="0"/>
        </w:rPr>
        <w:t>was designed</w:t>
      </w:r>
      <w:r w:rsidR="00E10A8A">
        <w:rPr>
          <w:rFonts w:eastAsia="Times New Roman"/>
          <w:spacing w:val="0"/>
        </w:rPr>
        <w:t xml:space="preserve"> for free hand movements in space</w:t>
      </w:r>
      <w:r w:rsidR="00D96FA5">
        <w:rPr>
          <w:rFonts w:eastAsia="Times New Roman"/>
          <w:spacing w:val="0"/>
        </w:rPr>
        <w:t>,</w:t>
      </w:r>
      <w:r w:rsidR="00BD34E5">
        <w:rPr>
          <w:rFonts w:eastAsia="Times New Roman"/>
          <w:spacing w:val="0"/>
        </w:rPr>
        <w:t xml:space="preserve"> where it is hard for a person to </w:t>
      </w:r>
      <w:r w:rsidR="00187B0A">
        <w:rPr>
          <w:rFonts w:eastAsia="Times New Roman"/>
          <w:spacing w:val="0"/>
        </w:rPr>
        <w:t xml:space="preserve">have </w:t>
      </w:r>
      <w:r w:rsidR="00024F6E">
        <w:rPr>
          <w:rFonts w:eastAsia="Times New Roman"/>
          <w:spacing w:val="0"/>
        </w:rPr>
        <w:t>movements with precision</w:t>
      </w:r>
      <w:r w:rsidR="002E3203">
        <w:rPr>
          <w:rFonts w:eastAsia="Times New Roman"/>
          <w:spacing w:val="0"/>
        </w:rPr>
        <w:t xml:space="preserve"> for a long time</w:t>
      </w:r>
      <w:r w:rsidR="00024F6E">
        <w:rPr>
          <w:rFonts w:eastAsia="Times New Roman"/>
          <w:spacing w:val="0"/>
        </w:rPr>
        <w:t>. However</w:t>
      </w:r>
      <w:r w:rsidR="003B5E12">
        <w:rPr>
          <w:rFonts w:eastAsia="Times New Roman"/>
          <w:spacing w:val="0"/>
        </w:rPr>
        <w:t>,</w:t>
      </w:r>
      <w:r w:rsidR="00024F6E">
        <w:rPr>
          <w:rFonts w:eastAsia="Times New Roman"/>
          <w:spacing w:val="0"/>
        </w:rPr>
        <w:t xml:space="preserve"> improvements in the proposed widgets can be made to improve i</w:t>
      </w:r>
      <w:r w:rsidR="002E3203">
        <w:rPr>
          <w:rFonts w:eastAsia="Times New Roman"/>
          <w:spacing w:val="0"/>
        </w:rPr>
        <w:t>ts usability. The slider widget</w:t>
      </w:r>
      <w:r w:rsidR="00024F6E">
        <w:rPr>
          <w:rFonts w:eastAsia="Times New Roman"/>
          <w:spacing w:val="0"/>
        </w:rPr>
        <w:t xml:space="preserve"> could be redesigned </w:t>
      </w:r>
      <w:r w:rsidR="00FF4E08">
        <w:rPr>
          <w:rFonts w:eastAsia="Times New Roman"/>
          <w:spacing w:val="0"/>
        </w:rPr>
        <w:t>in a vertical axis, increasing the corresponding interaction area for the v-Glove.</w:t>
      </w:r>
    </w:p>
    <w:p w14:paraId="641E5D95" w14:textId="77777777" w:rsidR="00557CBA" w:rsidRDefault="00557CBA" w:rsidP="00557CBA">
      <w:pPr>
        <w:pStyle w:val="Heading2"/>
        <w:keepLines w:val="0"/>
        <w:tabs>
          <w:tab w:val="left" w:pos="1440"/>
        </w:tabs>
        <w:spacing w:before="0" w:after="0"/>
        <w:jc w:val="both"/>
        <w:rPr>
          <w:rFonts w:eastAsia="Times New Roman"/>
          <w:iCs w:val="0"/>
          <w:noProof w:val="0"/>
        </w:rPr>
      </w:pPr>
      <w:bookmarkStart w:id="51" w:name="_Toc160867182"/>
    </w:p>
    <w:p w14:paraId="7BF9055A" w14:textId="5F00D131" w:rsidR="00934013" w:rsidRPr="00557CBA" w:rsidRDefault="00643818" w:rsidP="00557CBA">
      <w:pPr>
        <w:pStyle w:val="Heading2"/>
        <w:keepLines w:val="0"/>
        <w:tabs>
          <w:tab w:val="left" w:pos="1440"/>
        </w:tabs>
        <w:spacing w:before="0" w:after="0"/>
        <w:jc w:val="both"/>
        <w:rPr>
          <w:rFonts w:eastAsia="Times New Roman"/>
          <w:iCs w:val="0"/>
          <w:noProof w:val="0"/>
        </w:rPr>
      </w:pPr>
      <w:r>
        <w:rPr>
          <w:rFonts w:eastAsia="Times New Roman"/>
          <w:iCs w:val="0"/>
          <w:noProof w:val="0"/>
        </w:rPr>
        <w:t>7</w:t>
      </w:r>
      <w:r w:rsidR="00557CBA">
        <w:rPr>
          <w:rFonts w:eastAsia="Times New Roman"/>
          <w:iCs w:val="0"/>
          <w:noProof w:val="0"/>
        </w:rPr>
        <w:t xml:space="preserve">.5. </w:t>
      </w:r>
      <w:r w:rsidR="00934013" w:rsidRPr="00557CBA">
        <w:rPr>
          <w:rFonts w:eastAsia="Times New Roman"/>
          <w:iCs w:val="0"/>
          <w:noProof w:val="0"/>
        </w:rPr>
        <w:t xml:space="preserve"> Discussion</w:t>
      </w:r>
      <w:bookmarkEnd w:id="51"/>
    </w:p>
    <w:p w14:paraId="1B4F40F0" w14:textId="77777777" w:rsidR="00557CBA" w:rsidRDefault="00557CBA" w:rsidP="00934013">
      <w:pPr>
        <w:pStyle w:val="BodyText"/>
      </w:pPr>
    </w:p>
    <w:p w14:paraId="6AA5B51D" w14:textId="55108DEA" w:rsidR="00934013" w:rsidRPr="00557CBA" w:rsidRDefault="00934013" w:rsidP="00934013">
      <w:pPr>
        <w:pStyle w:val="BodyText"/>
        <w:rPr>
          <w:rFonts w:eastAsia="Times New Roman"/>
          <w:spacing w:val="0"/>
        </w:rPr>
      </w:pPr>
      <w:r w:rsidRPr="00557CBA">
        <w:rPr>
          <w:rFonts w:eastAsia="Times New Roman"/>
          <w:spacing w:val="0"/>
        </w:rPr>
        <w:t>The task time metrics provided information with statistical relevance confirming that there are differences in task duration average for different devices. Despite a slight tendency towards a better performance according to the level of 3D experience of the users, the analysis of variance (ANOVA) of two factors with replication determined that this difference has no statistical significance when comparing the performance of one group over the other (</w:t>
      </w:r>
      <w:proofErr w:type="gramStart"/>
      <w:r w:rsidRPr="00557CBA">
        <w:rPr>
          <w:rFonts w:eastAsia="Times New Roman"/>
          <w:spacing w:val="0"/>
        </w:rPr>
        <w:t>F(</w:t>
      </w:r>
      <w:proofErr w:type="gramEnd"/>
      <w:r w:rsidRPr="00557CBA">
        <w:rPr>
          <w:rFonts w:eastAsia="Times New Roman"/>
          <w:spacing w:val="0"/>
        </w:rPr>
        <w:t>3.20) = 2.56, p &lt; 0.09). The same technique also confirmed that the time differences between the devices are indeed significant (</w:t>
      </w:r>
      <w:proofErr w:type="gramStart"/>
      <w:r w:rsidRPr="00557CBA">
        <w:rPr>
          <w:rFonts w:eastAsia="Times New Roman"/>
          <w:spacing w:val="0"/>
        </w:rPr>
        <w:t>F(</w:t>
      </w:r>
      <w:proofErr w:type="gramEnd"/>
      <w:r w:rsidRPr="00557CBA">
        <w:rPr>
          <w:rFonts w:eastAsia="Times New Roman"/>
          <w:spacing w:val="0"/>
        </w:rPr>
        <w:t>3.20) = 19.19, p &lt; 0.01), confirming the results obtained in earlier observations, when the mouse was expected to have the best performance followed by the v-Glove with tactile feedback.</w:t>
      </w:r>
    </w:p>
    <w:p w14:paraId="722211CB" w14:textId="77777777" w:rsidR="00934013" w:rsidRPr="00557CBA" w:rsidRDefault="00934013" w:rsidP="00934013">
      <w:pPr>
        <w:pStyle w:val="BodyText"/>
        <w:rPr>
          <w:rFonts w:eastAsia="Times New Roman"/>
          <w:spacing w:val="0"/>
        </w:rPr>
      </w:pPr>
      <w:r w:rsidRPr="00557CBA">
        <w:rPr>
          <w:rFonts w:eastAsia="Times New Roman"/>
          <w:spacing w:val="0"/>
        </w:rPr>
        <w:t>Based on the results of the usability issues metrics it</w:t>
      </w:r>
      <w:r w:rsidR="0047486F" w:rsidRPr="00557CBA">
        <w:rPr>
          <w:rFonts w:eastAsia="Times New Roman"/>
          <w:spacing w:val="0"/>
        </w:rPr>
        <w:t xml:space="preserve"> i</w:t>
      </w:r>
      <w:r w:rsidRPr="00557CBA">
        <w:rPr>
          <w:rFonts w:eastAsia="Times New Roman"/>
          <w:spacing w:val="0"/>
        </w:rPr>
        <w:t>s also possible to fores</w:t>
      </w:r>
      <w:r w:rsidR="00702922" w:rsidRPr="00557CBA">
        <w:rPr>
          <w:rFonts w:eastAsia="Times New Roman"/>
          <w:spacing w:val="0"/>
        </w:rPr>
        <w:t>e</w:t>
      </w:r>
      <w:r w:rsidRPr="00557CBA">
        <w:rPr>
          <w:rFonts w:eastAsia="Times New Roman"/>
          <w:spacing w:val="0"/>
        </w:rPr>
        <w:t>e that some effort focused in reducing the usability issues related to the v-Glove might result in improvements in the glove indicators compared to the mouse.</w:t>
      </w:r>
    </w:p>
    <w:p w14:paraId="2011870B" w14:textId="7721262B" w:rsidR="00934013" w:rsidRPr="00557CBA" w:rsidRDefault="00934013" w:rsidP="00934013">
      <w:pPr>
        <w:pStyle w:val="BodyText"/>
        <w:rPr>
          <w:rFonts w:eastAsia="Times New Roman"/>
          <w:spacing w:val="0"/>
        </w:rPr>
      </w:pPr>
      <w:r w:rsidRPr="00557CBA">
        <w:rPr>
          <w:rFonts w:eastAsia="Times New Roman"/>
          <w:spacing w:val="0"/>
        </w:rPr>
        <w:lastRenderedPageBreak/>
        <w:t xml:space="preserve">The tactile feedback had also a considerable impact in the v-Glove. The idea behind the inclusion of two versions of the v-Glove in the tests was to study the influence of the tactile feedback in the glove usability. The results of the ANOVA (two factors with replication) </w:t>
      </w:r>
      <w:r w:rsidR="00940575">
        <w:rPr>
          <w:rFonts w:eastAsia="Times New Roman"/>
          <w:spacing w:val="0"/>
        </w:rPr>
        <w:t xml:space="preserve">applied to task time </w:t>
      </w:r>
      <w:r w:rsidRPr="00557CBA">
        <w:rPr>
          <w:rFonts w:eastAsia="Times New Roman"/>
          <w:spacing w:val="0"/>
        </w:rPr>
        <w:t>performance indicate a relevant statistical difference in fa</w:t>
      </w:r>
      <w:r w:rsidR="00E1540E" w:rsidRPr="00557CBA">
        <w:rPr>
          <w:rFonts w:eastAsia="Times New Roman"/>
          <w:spacing w:val="0"/>
        </w:rPr>
        <w:t>vor of the v-Glove with tactile</w:t>
      </w:r>
      <w:r w:rsidRPr="00557CBA">
        <w:rPr>
          <w:rFonts w:eastAsia="Times New Roman"/>
          <w:spacing w:val="0"/>
        </w:rPr>
        <w:t xml:space="preserve"> feedback (</w:t>
      </w:r>
      <w:proofErr w:type="gramStart"/>
      <w:r w:rsidRPr="00557CBA">
        <w:rPr>
          <w:rFonts w:eastAsia="Times New Roman"/>
          <w:spacing w:val="0"/>
        </w:rPr>
        <w:t>F(</w:t>
      </w:r>
      <w:proofErr w:type="gramEnd"/>
      <w:r w:rsidRPr="00557CBA">
        <w:rPr>
          <w:rFonts w:eastAsia="Times New Roman"/>
          <w:spacing w:val="0"/>
        </w:rPr>
        <w:t>4.17</w:t>
      </w:r>
      <w:r w:rsidR="00223907">
        <w:rPr>
          <w:rFonts w:eastAsia="Times New Roman"/>
          <w:spacing w:val="0"/>
        </w:rPr>
        <w:t>)</w:t>
      </w:r>
      <w:r w:rsidRPr="00557CBA">
        <w:rPr>
          <w:rFonts w:eastAsia="Times New Roman"/>
          <w:spacing w:val="0"/>
        </w:rPr>
        <w:t xml:space="preserve"> = 5.23, p &lt; 0.03)</w:t>
      </w:r>
      <w:r w:rsidR="00AF4C0A">
        <w:rPr>
          <w:rFonts w:eastAsia="Times New Roman"/>
          <w:spacing w:val="0"/>
        </w:rPr>
        <w:t xml:space="preserve"> when compared to the v-Glove without feedback</w:t>
      </w:r>
      <w:r w:rsidRPr="00557CBA">
        <w:rPr>
          <w:rFonts w:eastAsia="Times New Roman"/>
          <w:spacing w:val="0"/>
        </w:rPr>
        <w:t>.</w:t>
      </w:r>
    </w:p>
    <w:p w14:paraId="5B7672DB" w14:textId="77777777" w:rsidR="00557CBA" w:rsidRDefault="00557CBA" w:rsidP="00557CBA">
      <w:pPr>
        <w:pStyle w:val="Heading1"/>
        <w:keepLines w:val="0"/>
        <w:tabs>
          <w:tab w:val="clear" w:pos="216"/>
        </w:tabs>
        <w:spacing w:before="0" w:after="0"/>
        <w:jc w:val="both"/>
        <w:rPr>
          <w:rFonts w:eastAsia="Times New Roman"/>
          <w:b/>
          <w:smallCaps w:val="0"/>
          <w:noProof w:val="0"/>
          <w:kern w:val="28"/>
        </w:rPr>
      </w:pPr>
      <w:bookmarkStart w:id="52" w:name="_Toc155797822"/>
      <w:bookmarkStart w:id="53" w:name="_Toc160105253"/>
    </w:p>
    <w:p w14:paraId="6A212ECC" w14:textId="4F22C449" w:rsidR="00934013" w:rsidRPr="00557CBA" w:rsidRDefault="00643818" w:rsidP="00557CBA">
      <w:pPr>
        <w:pStyle w:val="Heading1"/>
        <w:keepLines w:val="0"/>
        <w:tabs>
          <w:tab w:val="clear" w:pos="216"/>
        </w:tabs>
        <w:spacing w:before="0" w:after="0"/>
        <w:jc w:val="both"/>
        <w:rPr>
          <w:rFonts w:eastAsia="Times New Roman"/>
          <w:b/>
          <w:smallCaps w:val="0"/>
          <w:noProof w:val="0"/>
          <w:kern w:val="28"/>
        </w:rPr>
      </w:pPr>
      <w:r>
        <w:rPr>
          <w:rFonts w:eastAsia="Times New Roman"/>
          <w:b/>
          <w:smallCaps w:val="0"/>
          <w:noProof w:val="0"/>
          <w:kern w:val="28"/>
        </w:rPr>
        <w:t>8</w:t>
      </w:r>
      <w:r w:rsidR="00557CBA">
        <w:rPr>
          <w:rFonts w:eastAsia="Times New Roman"/>
          <w:b/>
          <w:smallCaps w:val="0"/>
          <w:noProof w:val="0"/>
          <w:kern w:val="28"/>
        </w:rPr>
        <w:t xml:space="preserve">. </w:t>
      </w:r>
      <w:r w:rsidR="00934013" w:rsidRPr="00557CBA">
        <w:rPr>
          <w:rFonts w:eastAsia="Times New Roman"/>
          <w:b/>
          <w:smallCaps w:val="0"/>
          <w:noProof w:val="0"/>
          <w:kern w:val="28"/>
        </w:rPr>
        <w:t>Conclusions and Future Work</w:t>
      </w:r>
      <w:bookmarkEnd w:id="52"/>
      <w:bookmarkEnd w:id="53"/>
    </w:p>
    <w:p w14:paraId="160D2FE3" w14:textId="77777777" w:rsidR="00557CBA" w:rsidRDefault="00557CBA" w:rsidP="00934013">
      <w:pPr>
        <w:pStyle w:val="BodyText"/>
        <w:rPr>
          <w:rFonts w:eastAsia="Times New Roman"/>
          <w:spacing w:val="0"/>
        </w:rPr>
      </w:pPr>
    </w:p>
    <w:p w14:paraId="12F2E0E6" w14:textId="02F41D9A" w:rsidR="00934013" w:rsidRPr="00557CBA" w:rsidRDefault="00934013" w:rsidP="00934013">
      <w:pPr>
        <w:pStyle w:val="BodyText"/>
        <w:rPr>
          <w:rFonts w:eastAsia="Times New Roman"/>
          <w:spacing w:val="0"/>
        </w:rPr>
      </w:pPr>
      <w:r w:rsidRPr="00557CBA">
        <w:rPr>
          <w:rFonts w:eastAsia="Times New Roman"/>
          <w:spacing w:val="0"/>
        </w:rPr>
        <w:t xml:space="preserve">In this work, </w:t>
      </w:r>
      <w:r w:rsidR="00702922" w:rsidRPr="00557CBA">
        <w:rPr>
          <w:rFonts w:eastAsia="Times New Roman"/>
          <w:spacing w:val="0"/>
        </w:rPr>
        <w:t>a</w:t>
      </w:r>
      <w:r w:rsidR="00045C5F" w:rsidRPr="00557CBA">
        <w:rPr>
          <w:rFonts w:eastAsia="Times New Roman"/>
          <w:spacing w:val="0"/>
        </w:rPr>
        <w:t>n</w:t>
      </w:r>
      <w:r w:rsidR="00702922" w:rsidRPr="00557CBA">
        <w:rPr>
          <w:rFonts w:eastAsia="Times New Roman"/>
          <w:spacing w:val="0"/>
        </w:rPr>
        <w:t xml:space="preserve"> interaction</w:t>
      </w:r>
      <w:r w:rsidRPr="00557CBA">
        <w:rPr>
          <w:rFonts w:eastAsia="Times New Roman"/>
          <w:spacing w:val="0"/>
        </w:rPr>
        <w:t xml:space="preserve"> device for immersive virtual reality environments, called v-</w:t>
      </w:r>
      <w:r w:rsidR="00403280" w:rsidRPr="00557CBA">
        <w:rPr>
          <w:rFonts w:eastAsia="Times New Roman"/>
          <w:spacing w:val="0"/>
        </w:rPr>
        <w:t>G</w:t>
      </w:r>
      <w:r w:rsidRPr="00557CBA">
        <w:rPr>
          <w:rFonts w:eastAsia="Times New Roman"/>
          <w:spacing w:val="0"/>
        </w:rPr>
        <w:t>love</w:t>
      </w:r>
      <w:r w:rsidR="00B2657D">
        <w:rPr>
          <w:rFonts w:eastAsia="Times New Roman"/>
          <w:spacing w:val="0"/>
        </w:rPr>
        <w:t xml:space="preserve">, </w:t>
      </w:r>
      <w:r w:rsidR="00B2657D" w:rsidRPr="00557CBA">
        <w:rPr>
          <w:rFonts w:eastAsia="Times New Roman"/>
          <w:spacing w:val="0"/>
        </w:rPr>
        <w:t>w</w:t>
      </w:r>
      <w:r w:rsidR="00B2657D">
        <w:rPr>
          <w:rFonts w:eastAsia="Times New Roman"/>
          <w:spacing w:val="0"/>
        </w:rPr>
        <w:t>as</w:t>
      </w:r>
      <w:r w:rsidR="00B2657D" w:rsidRPr="00557CBA">
        <w:rPr>
          <w:rFonts w:eastAsia="Times New Roman"/>
          <w:spacing w:val="0"/>
        </w:rPr>
        <w:t xml:space="preserve"> proposed and developed</w:t>
      </w:r>
      <w:r w:rsidRPr="00557CBA">
        <w:rPr>
          <w:rFonts w:eastAsia="Times New Roman"/>
          <w:spacing w:val="0"/>
        </w:rPr>
        <w:t xml:space="preserve">. The v-Glove is a </w:t>
      </w:r>
      <w:r w:rsidR="00F515B6" w:rsidRPr="00557CBA">
        <w:rPr>
          <w:rFonts w:eastAsia="Times New Roman"/>
          <w:spacing w:val="0"/>
        </w:rPr>
        <w:t xml:space="preserve">device </w:t>
      </w:r>
      <w:r w:rsidRPr="00557CBA">
        <w:rPr>
          <w:rFonts w:eastAsia="Times New Roman"/>
          <w:spacing w:val="0"/>
        </w:rPr>
        <w:t xml:space="preserve">that allows a user to interact with virtual reality applications in a natural way through the movement of the hand in 3D space. </w:t>
      </w:r>
      <w:proofErr w:type="gramStart"/>
      <w:r w:rsidRPr="00557CBA">
        <w:rPr>
          <w:rFonts w:eastAsia="Times New Roman"/>
          <w:spacing w:val="0"/>
        </w:rPr>
        <w:t>The selection and manipulation of objects is done by bringing the hand to a touch area mapped in the virtual space</w:t>
      </w:r>
      <w:proofErr w:type="gramEnd"/>
      <w:r w:rsidRPr="00557CBA">
        <w:rPr>
          <w:rFonts w:eastAsia="Times New Roman"/>
          <w:spacing w:val="0"/>
        </w:rPr>
        <w:t>. As proof of concept</w:t>
      </w:r>
      <w:r w:rsidR="004D267F" w:rsidRPr="00557CBA">
        <w:rPr>
          <w:rFonts w:eastAsia="Times New Roman"/>
          <w:spacing w:val="0"/>
        </w:rPr>
        <w:t>,</w:t>
      </w:r>
      <w:r w:rsidRPr="00557CBA">
        <w:rPr>
          <w:rFonts w:eastAsia="Times New Roman"/>
          <w:spacing w:val="0"/>
        </w:rPr>
        <w:t xml:space="preserve"> an application capable of interacting with CAD data was adapted for an immersive environment. </w:t>
      </w:r>
      <w:r w:rsidR="003A69FA">
        <w:rPr>
          <w:rFonts w:eastAsia="Times New Roman"/>
          <w:spacing w:val="0"/>
        </w:rPr>
        <w:t xml:space="preserve">Some </w:t>
      </w:r>
      <w:r w:rsidRPr="00557CBA">
        <w:rPr>
          <w:rFonts w:eastAsia="Times New Roman"/>
          <w:spacing w:val="0"/>
        </w:rPr>
        <w:t>usability stud</w:t>
      </w:r>
      <w:r w:rsidR="003A69FA">
        <w:rPr>
          <w:rFonts w:eastAsia="Times New Roman"/>
          <w:spacing w:val="0"/>
        </w:rPr>
        <w:t>ies</w:t>
      </w:r>
      <w:r w:rsidRPr="00557CBA">
        <w:rPr>
          <w:rFonts w:eastAsia="Times New Roman"/>
          <w:spacing w:val="0"/>
        </w:rPr>
        <w:t xml:space="preserve"> of the glove with quantitative and qualitative assessments </w:t>
      </w:r>
      <w:r w:rsidR="003A69FA">
        <w:rPr>
          <w:rFonts w:eastAsia="Times New Roman"/>
          <w:spacing w:val="0"/>
        </w:rPr>
        <w:t xml:space="preserve">were conducted </w:t>
      </w:r>
      <w:r w:rsidRPr="00557CBA">
        <w:rPr>
          <w:rFonts w:eastAsia="Times New Roman"/>
          <w:spacing w:val="0"/>
        </w:rPr>
        <w:t xml:space="preserve">with three groups of users with different profiles of 3D </w:t>
      </w:r>
      <w:r w:rsidR="00E1540E" w:rsidRPr="00557CBA">
        <w:rPr>
          <w:rFonts w:eastAsia="Times New Roman"/>
          <w:spacing w:val="0"/>
        </w:rPr>
        <w:t>knowledge</w:t>
      </w:r>
      <w:r w:rsidRPr="00557CBA">
        <w:rPr>
          <w:rFonts w:eastAsia="Times New Roman"/>
          <w:spacing w:val="0"/>
        </w:rPr>
        <w:t>.</w:t>
      </w:r>
    </w:p>
    <w:p w14:paraId="0AAA8B55" w14:textId="77777777" w:rsidR="00934013" w:rsidRPr="00557CBA" w:rsidRDefault="00934013" w:rsidP="00934013">
      <w:pPr>
        <w:pStyle w:val="BodyText"/>
        <w:rPr>
          <w:rFonts w:eastAsia="Times New Roman"/>
          <w:spacing w:val="0"/>
        </w:rPr>
      </w:pPr>
      <w:r w:rsidRPr="00557CBA">
        <w:rPr>
          <w:rFonts w:eastAsia="Times New Roman"/>
          <w:spacing w:val="0"/>
        </w:rPr>
        <w:t>The use of gloves as an element of control pointer on the screen is more intuitive than the mouse itself, but because the interaction tasks supported by windowing applications have already been mapped to a 2D model to facilitate its use with the mouse, t</w:t>
      </w:r>
      <w:r w:rsidR="00E1540E" w:rsidRPr="00557CBA">
        <w:rPr>
          <w:rFonts w:eastAsia="Times New Roman"/>
          <w:spacing w:val="0"/>
        </w:rPr>
        <w:t>he graphical user interface has</w:t>
      </w:r>
      <w:r w:rsidRPr="00557CBA">
        <w:rPr>
          <w:rFonts w:eastAsia="Times New Roman"/>
          <w:spacing w:val="0"/>
        </w:rPr>
        <w:t xml:space="preserve"> to be adapted. Applications designed for the standard WIMP can hardly be used in such an environment without some kind of adaptation.</w:t>
      </w:r>
    </w:p>
    <w:p w14:paraId="4BB0030F" w14:textId="6F7994BC" w:rsidR="00934013" w:rsidRPr="00557CBA" w:rsidRDefault="00934013" w:rsidP="00934013">
      <w:pPr>
        <w:pStyle w:val="BodyText"/>
        <w:rPr>
          <w:rFonts w:eastAsia="Times New Roman"/>
          <w:spacing w:val="0"/>
        </w:rPr>
      </w:pPr>
      <w:r w:rsidRPr="00557CBA">
        <w:rPr>
          <w:rFonts w:eastAsia="Times New Roman"/>
          <w:spacing w:val="0"/>
        </w:rPr>
        <w:t xml:space="preserve">Regarding the graphical user interface components studied, </w:t>
      </w:r>
      <w:r w:rsidR="00D020B2">
        <w:rPr>
          <w:rFonts w:eastAsia="Times New Roman"/>
          <w:spacing w:val="0"/>
        </w:rPr>
        <w:t xml:space="preserve">it was </w:t>
      </w:r>
      <w:r w:rsidRPr="00557CBA">
        <w:rPr>
          <w:rFonts w:eastAsia="Times New Roman"/>
          <w:spacing w:val="0"/>
        </w:rPr>
        <w:t xml:space="preserve">found that the slider widget is the hardest to be adapted, regardless the device used for interaction. In the </w:t>
      </w:r>
      <w:r w:rsidR="00E1540E" w:rsidRPr="00557CBA">
        <w:rPr>
          <w:rFonts w:eastAsia="Times New Roman"/>
          <w:spacing w:val="0"/>
        </w:rPr>
        <w:t>combo box</w:t>
      </w:r>
      <w:r w:rsidRPr="00557CBA">
        <w:rPr>
          <w:rFonts w:eastAsia="Times New Roman"/>
          <w:spacing w:val="0"/>
        </w:rPr>
        <w:t xml:space="preserve"> component some </w:t>
      </w:r>
      <w:r w:rsidR="00CD289C" w:rsidRPr="00557CBA">
        <w:rPr>
          <w:rFonts w:eastAsia="Times New Roman"/>
          <w:spacing w:val="0"/>
        </w:rPr>
        <w:t xml:space="preserve">interaction </w:t>
      </w:r>
      <w:r w:rsidRPr="00557CBA">
        <w:rPr>
          <w:rFonts w:eastAsia="Times New Roman"/>
          <w:spacing w:val="0"/>
        </w:rPr>
        <w:t xml:space="preserve">problems were also identified, since the user requires at least two clicks to select an option. Alternative formats </w:t>
      </w:r>
      <w:r w:rsidR="00EF6AF2" w:rsidRPr="00557CBA">
        <w:rPr>
          <w:rFonts w:eastAsia="Times New Roman"/>
          <w:spacing w:val="0"/>
        </w:rPr>
        <w:t xml:space="preserve">as </w:t>
      </w:r>
      <w:r w:rsidRPr="00557CBA">
        <w:rPr>
          <w:rFonts w:eastAsia="Times New Roman"/>
          <w:spacing w:val="0"/>
        </w:rPr>
        <w:t xml:space="preserve">those proposed by Gerber and Bechmann </w:t>
      </w:r>
      <w:r w:rsidR="009C7CA5">
        <w:fldChar w:fldCharType="begin"/>
      </w:r>
      <w:r w:rsidR="009C7CA5">
        <w:instrText xml:space="preserve"> REF _Ref161549295 \r \h  \* MERGEFORMAT </w:instrText>
      </w:r>
      <w:r w:rsidR="009C7CA5">
        <w:fldChar w:fldCharType="separate"/>
      </w:r>
      <w:r w:rsidR="006561DB" w:rsidRPr="006561DB">
        <w:rPr>
          <w:rFonts w:eastAsia="Times New Roman"/>
          <w:spacing w:val="0"/>
        </w:rPr>
        <w:t>[28]</w:t>
      </w:r>
      <w:r w:rsidR="009C7CA5">
        <w:fldChar w:fldCharType="end"/>
      </w:r>
      <w:r w:rsidRPr="00557CBA">
        <w:rPr>
          <w:rFonts w:eastAsia="Times New Roman"/>
          <w:spacing w:val="0"/>
        </w:rPr>
        <w:t xml:space="preserve"> and Dachselt and Ebert</w:t>
      </w:r>
      <w:r w:rsidR="00E81757" w:rsidRPr="00557CBA">
        <w:rPr>
          <w:rFonts w:eastAsia="Times New Roman"/>
          <w:spacing w:val="0"/>
        </w:rPr>
        <w:t xml:space="preserve"> </w:t>
      </w:r>
      <w:r w:rsidR="009C7CA5">
        <w:fldChar w:fldCharType="begin"/>
      </w:r>
      <w:r w:rsidR="009C7CA5">
        <w:instrText xml:space="preserve"> REF _Ref161549379 \r \h  \* MERGEFORMAT </w:instrText>
      </w:r>
      <w:r w:rsidR="009C7CA5">
        <w:fldChar w:fldCharType="separate"/>
      </w:r>
      <w:r w:rsidR="006561DB" w:rsidRPr="006561DB">
        <w:rPr>
          <w:rFonts w:eastAsia="Times New Roman"/>
          <w:spacing w:val="0"/>
        </w:rPr>
        <w:t>[29]</w:t>
      </w:r>
      <w:r w:rsidR="009C7CA5">
        <w:fldChar w:fldCharType="end"/>
      </w:r>
      <w:r w:rsidR="00DC2C33" w:rsidRPr="00557CBA">
        <w:rPr>
          <w:rFonts w:eastAsia="Times New Roman"/>
          <w:spacing w:val="0"/>
        </w:rPr>
        <w:t xml:space="preserve"> might be considered</w:t>
      </w:r>
      <w:r w:rsidRPr="00557CBA">
        <w:rPr>
          <w:rFonts w:eastAsia="Times New Roman"/>
          <w:spacing w:val="0"/>
        </w:rPr>
        <w:t xml:space="preserve">. These authors </w:t>
      </w:r>
      <w:r w:rsidR="00E97AEF" w:rsidRPr="00557CBA">
        <w:rPr>
          <w:rFonts w:eastAsia="Times New Roman"/>
          <w:spacing w:val="0"/>
        </w:rPr>
        <w:t xml:space="preserve">suggest </w:t>
      </w:r>
      <w:r w:rsidRPr="00557CBA">
        <w:rPr>
          <w:rFonts w:eastAsia="Times New Roman"/>
          <w:spacing w:val="0"/>
        </w:rPr>
        <w:t xml:space="preserve">the adoption of respectively </w:t>
      </w:r>
      <w:r w:rsidR="00C92EBF" w:rsidRPr="00557CBA">
        <w:rPr>
          <w:rFonts w:eastAsia="Times New Roman"/>
          <w:spacing w:val="0"/>
        </w:rPr>
        <w:t>a</w:t>
      </w:r>
      <w:r w:rsidRPr="00557CBA">
        <w:rPr>
          <w:rFonts w:eastAsia="Times New Roman"/>
          <w:spacing w:val="0"/>
        </w:rPr>
        <w:t xml:space="preserve"> ring menu</w:t>
      </w:r>
      <w:r w:rsidR="00D514E1" w:rsidRPr="00557CBA">
        <w:rPr>
          <w:rFonts w:eastAsia="Times New Roman"/>
          <w:spacing w:val="0"/>
        </w:rPr>
        <w:t xml:space="preserve"> </w:t>
      </w:r>
      <w:r w:rsidRPr="00557CBA">
        <w:rPr>
          <w:rFonts w:eastAsia="Times New Roman"/>
          <w:spacing w:val="0"/>
        </w:rPr>
        <w:t>and</w:t>
      </w:r>
      <w:r w:rsidR="00D514E1" w:rsidRPr="00557CBA">
        <w:rPr>
          <w:rFonts w:eastAsia="Times New Roman"/>
          <w:spacing w:val="0"/>
        </w:rPr>
        <w:t xml:space="preserve"> a</w:t>
      </w:r>
      <w:r w:rsidRPr="00557CBA">
        <w:rPr>
          <w:rFonts w:eastAsia="Times New Roman"/>
          <w:spacing w:val="0"/>
        </w:rPr>
        <w:t xml:space="preserve"> cylindrical</w:t>
      </w:r>
      <w:r w:rsidR="00D514E1" w:rsidRPr="00557CBA">
        <w:rPr>
          <w:rFonts w:eastAsia="Times New Roman"/>
          <w:spacing w:val="0"/>
        </w:rPr>
        <w:t xml:space="preserve"> menu</w:t>
      </w:r>
      <w:r w:rsidRPr="00557CBA">
        <w:rPr>
          <w:rFonts w:eastAsia="Times New Roman"/>
          <w:spacing w:val="0"/>
        </w:rPr>
        <w:t xml:space="preserve"> (</w:t>
      </w:r>
      <w:r w:rsidR="00D514E1" w:rsidRPr="00557CBA">
        <w:rPr>
          <w:rFonts w:eastAsia="Times New Roman"/>
          <w:spacing w:val="0"/>
        </w:rPr>
        <w:t xml:space="preserve">called </w:t>
      </w:r>
      <w:r w:rsidRPr="00557CBA">
        <w:rPr>
          <w:rFonts w:eastAsia="Times New Roman"/>
          <w:spacing w:val="0"/>
        </w:rPr>
        <w:t>collapsible cylindrical trees).</w:t>
      </w:r>
    </w:p>
    <w:p w14:paraId="3A7245B8" w14:textId="77777777" w:rsidR="00934013" w:rsidRPr="00557CBA" w:rsidRDefault="00934013" w:rsidP="00934013">
      <w:pPr>
        <w:pStyle w:val="BodyText"/>
        <w:rPr>
          <w:rFonts w:eastAsia="Times New Roman"/>
          <w:spacing w:val="0"/>
        </w:rPr>
      </w:pPr>
      <w:r w:rsidRPr="00557CBA">
        <w:rPr>
          <w:rFonts w:eastAsia="Times New Roman"/>
          <w:spacing w:val="0"/>
        </w:rPr>
        <w:t>During the evaluation of the tactile feedback it was noted that this is indeed essential to the v-</w:t>
      </w:r>
      <w:r w:rsidR="00E81757" w:rsidRPr="00557CBA">
        <w:rPr>
          <w:rFonts w:eastAsia="Times New Roman"/>
          <w:spacing w:val="0"/>
        </w:rPr>
        <w:t>G</w:t>
      </w:r>
      <w:r w:rsidRPr="00557CBA">
        <w:rPr>
          <w:rFonts w:eastAsia="Times New Roman"/>
          <w:spacing w:val="0"/>
        </w:rPr>
        <w:t xml:space="preserve">love operation, a result confirmed in comparative testing of the glove with and without this feature. Some improvements can still be made to this functionality, such as support to the varying intensity of the vibration and the progressive implementation of tactile feedback to better fit the </w:t>
      </w:r>
      <w:r w:rsidR="00493042" w:rsidRPr="00557CBA">
        <w:rPr>
          <w:rFonts w:eastAsia="Times New Roman"/>
          <w:spacing w:val="0"/>
        </w:rPr>
        <w:t xml:space="preserve">user </w:t>
      </w:r>
      <w:r w:rsidRPr="00557CBA">
        <w:rPr>
          <w:rFonts w:eastAsia="Times New Roman"/>
          <w:spacing w:val="0"/>
        </w:rPr>
        <w:t>expectations.</w:t>
      </w:r>
    </w:p>
    <w:p w14:paraId="4EEC1CA5" w14:textId="6F900E2B" w:rsidR="00934013" w:rsidRPr="00557CBA" w:rsidRDefault="00934013" w:rsidP="00934013">
      <w:pPr>
        <w:pStyle w:val="BodyText"/>
        <w:rPr>
          <w:rFonts w:eastAsia="Times New Roman"/>
          <w:spacing w:val="0"/>
        </w:rPr>
      </w:pPr>
      <w:r w:rsidRPr="00557CBA">
        <w:rPr>
          <w:rFonts w:eastAsia="Times New Roman"/>
          <w:spacing w:val="0"/>
        </w:rPr>
        <w:t>One of the most important features to be include</w:t>
      </w:r>
      <w:r w:rsidR="00475AD3" w:rsidRPr="00557CBA">
        <w:rPr>
          <w:rFonts w:eastAsia="Times New Roman"/>
          <w:spacing w:val="0"/>
        </w:rPr>
        <w:t>d</w:t>
      </w:r>
      <w:r w:rsidRPr="00557CBA">
        <w:rPr>
          <w:rFonts w:eastAsia="Times New Roman"/>
          <w:spacing w:val="0"/>
        </w:rPr>
        <w:t xml:space="preserve"> is the support to multi-touch interaction and feedback. Recogni</w:t>
      </w:r>
      <w:r w:rsidR="00475AD3" w:rsidRPr="00557CBA">
        <w:rPr>
          <w:rFonts w:eastAsia="Times New Roman"/>
          <w:spacing w:val="0"/>
        </w:rPr>
        <w:t>tion of</w:t>
      </w:r>
      <w:r w:rsidRPr="00557CBA">
        <w:rPr>
          <w:rFonts w:eastAsia="Times New Roman"/>
          <w:spacing w:val="0"/>
        </w:rPr>
        <w:t xml:space="preserve"> gestures for the interaction tasks is another important feature to be </w:t>
      </w:r>
      <w:r w:rsidR="00B325FC" w:rsidRPr="00557CBA">
        <w:rPr>
          <w:rFonts w:eastAsia="Times New Roman"/>
          <w:spacing w:val="0"/>
        </w:rPr>
        <w:t>considered</w:t>
      </w:r>
      <w:r w:rsidRPr="00557CBA">
        <w:rPr>
          <w:rFonts w:eastAsia="Times New Roman"/>
          <w:spacing w:val="0"/>
        </w:rPr>
        <w:t xml:space="preserve">. A </w:t>
      </w:r>
      <w:r w:rsidR="00475AD3" w:rsidRPr="00557CBA">
        <w:rPr>
          <w:rFonts w:eastAsia="Times New Roman"/>
          <w:spacing w:val="0"/>
        </w:rPr>
        <w:t xml:space="preserve">more complete </w:t>
      </w:r>
      <w:r w:rsidRPr="00557CBA">
        <w:rPr>
          <w:rFonts w:eastAsia="Times New Roman"/>
          <w:spacing w:val="0"/>
        </w:rPr>
        <w:t xml:space="preserve">second glove </w:t>
      </w:r>
      <w:proofErr w:type="gramStart"/>
      <w:r w:rsidRPr="00557CBA">
        <w:rPr>
          <w:rFonts w:eastAsia="Times New Roman"/>
          <w:spacing w:val="0"/>
        </w:rPr>
        <w:t>is being produced to be used</w:t>
      </w:r>
      <w:proofErr w:type="gramEnd"/>
      <w:r w:rsidRPr="00557CBA">
        <w:rPr>
          <w:rFonts w:eastAsia="Times New Roman"/>
          <w:spacing w:val="0"/>
        </w:rPr>
        <w:t xml:space="preserve"> for left hand users and also allowing interaction with both hands simultaneously. This will improve the interactions, especially for tasks such as manipulating 3D objects in the scene.</w:t>
      </w:r>
      <w:r w:rsidR="008253D9" w:rsidRPr="00557CBA">
        <w:rPr>
          <w:rFonts w:eastAsia="Times New Roman"/>
          <w:spacing w:val="0"/>
        </w:rPr>
        <w:t xml:space="preserve"> Once the 3D mouse used in our evaluation is a commercial product</w:t>
      </w:r>
      <w:r w:rsidR="003C3088" w:rsidRPr="00557CBA">
        <w:rPr>
          <w:rFonts w:eastAsia="Times New Roman"/>
          <w:spacing w:val="0"/>
        </w:rPr>
        <w:t>,</w:t>
      </w:r>
      <w:r w:rsidR="008253D9" w:rsidRPr="00557CBA">
        <w:rPr>
          <w:rFonts w:eastAsia="Times New Roman"/>
          <w:spacing w:val="0"/>
        </w:rPr>
        <w:t xml:space="preserve"> </w:t>
      </w:r>
      <w:r w:rsidR="00E1540E" w:rsidRPr="00557CBA">
        <w:rPr>
          <w:rFonts w:eastAsia="Times New Roman"/>
          <w:spacing w:val="0"/>
        </w:rPr>
        <w:t>building</w:t>
      </w:r>
      <w:r w:rsidR="008253D9" w:rsidRPr="00557CBA">
        <w:rPr>
          <w:rFonts w:eastAsia="Times New Roman"/>
          <w:spacing w:val="0"/>
        </w:rPr>
        <w:t xml:space="preserve"> the v-Glove over a commercial haptic glove as the one provided by</w:t>
      </w:r>
      <w:r w:rsidR="003C3088" w:rsidRPr="00557CBA">
        <w:rPr>
          <w:rFonts w:eastAsia="Times New Roman"/>
          <w:spacing w:val="0"/>
        </w:rPr>
        <w:t xml:space="preserve"> </w:t>
      </w:r>
      <w:r w:rsidR="009C7CA5">
        <w:fldChar w:fldCharType="begin"/>
      </w:r>
      <w:r w:rsidR="009C7CA5">
        <w:instrText xml:space="preserve"> REF _Ref165087995 \r \h  \* MERGEFORMAT </w:instrText>
      </w:r>
      <w:r w:rsidR="009C7CA5">
        <w:fldChar w:fldCharType="separate"/>
      </w:r>
      <w:r w:rsidR="006561DB" w:rsidRPr="006561DB">
        <w:rPr>
          <w:rFonts w:eastAsia="Times New Roman"/>
          <w:spacing w:val="0"/>
        </w:rPr>
        <w:t>[30]</w:t>
      </w:r>
      <w:r w:rsidR="009C7CA5">
        <w:fldChar w:fldCharType="end"/>
      </w:r>
      <w:r w:rsidR="00A205E8">
        <w:t xml:space="preserve"> </w:t>
      </w:r>
      <w:r w:rsidR="00A205E8">
        <w:rPr>
          <w:rFonts w:eastAsia="Times New Roman"/>
          <w:spacing w:val="0"/>
        </w:rPr>
        <w:t>was</w:t>
      </w:r>
      <w:r w:rsidR="00A205E8" w:rsidRPr="00557CBA">
        <w:rPr>
          <w:rFonts w:eastAsia="Times New Roman"/>
          <w:spacing w:val="0"/>
        </w:rPr>
        <w:t xml:space="preserve"> also consider</w:t>
      </w:r>
      <w:r w:rsidR="00A205E8">
        <w:rPr>
          <w:rFonts w:eastAsia="Times New Roman"/>
          <w:spacing w:val="0"/>
        </w:rPr>
        <w:t>ed, as t</w:t>
      </w:r>
      <w:r w:rsidR="003E21E5">
        <w:rPr>
          <w:rFonts w:eastAsia="Times New Roman"/>
          <w:spacing w:val="0"/>
        </w:rPr>
        <w:t>he use of Kinect</w:t>
      </w:r>
      <w:r w:rsidR="00F56DB6">
        <w:rPr>
          <w:rFonts w:eastAsia="Times New Roman"/>
          <w:spacing w:val="0"/>
        </w:rPr>
        <w:t xml:space="preserve"> </w:t>
      </w:r>
      <w:r w:rsidR="00F56DB6">
        <w:rPr>
          <w:rFonts w:eastAsia="Times New Roman"/>
          <w:spacing w:val="0"/>
        </w:rPr>
        <w:fldChar w:fldCharType="begin"/>
      </w:r>
      <w:r w:rsidR="00F56DB6">
        <w:rPr>
          <w:rFonts w:eastAsia="Times New Roman"/>
          <w:spacing w:val="0"/>
        </w:rPr>
        <w:instrText xml:space="preserve"> REF _Ref176853964 \r \h </w:instrText>
      </w:r>
      <w:r w:rsidR="00F56DB6">
        <w:rPr>
          <w:rFonts w:eastAsia="Times New Roman"/>
          <w:spacing w:val="0"/>
        </w:rPr>
      </w:r>
      <w:r w:rsidR="00F56DB6">
        <w:rPr>
          <w:rFonts w:eastAsia="Times New Roman"/>
          <w:spacing w:val="0"/>
        </w:rPr>
        <w:fldChar w:fldCharType="separate"/>
      </w:r>
      <w:r w:rsidR="006561DB">
        <w:rPr>
          <w:rFonts w:eastAsia="Times New Roman"/>
          <w:spacing w:val="0"/>
        </w:rPr>
        <w:t>[31]</w:t>
      </w:r>
      <w:r w:rsidR="00F56DB6">
        <w:rPr>
          <w:rFonts w:eastAsia="Times New Roman"/>
          <w:spacing w:val="0"/>
        </w:rPr>
        <w:fldChar w:fldCharType="end"/>
      </w:r>
      <w:r w:rsidR="003E21E5">
        <w:rPr>
          <w:rFonts w:eastAsia="Times New Roman"/>
          <w:spacing w:val="0"/>
        </w:rPr>
        <w:t xml:space="preserve"> </w:t>
      </w:r>
      <w:r w:rsidR="008436D3">
        <w:rPr>
          <w:rFonts w:eastAsia="Times New Roman"/>
          <w:spacing w:val="0"/>
        </w:rPr>
        <w:t>instead of the WiiMote</w:t>
      </w:r>
      <w:r w:rsidR="00033E5E">
        <w:rPr>
          <w:rFonts w:eastAsia="Times New Roman"/>
          <w:spacing w:val="0"/>
        </w:rPr>
        <w:t xml:space="preserve"> as tracking device</w:t>
      </w:r>
      <w:r w:rsidR="008436D3">
        <w:rPr>
          <w:rFonts w:eastAsia="Times New Roman"/>
          <w:spacing w:val="0"/>
        </w:rPr>
        <w:t xml:space="preserve"> </w:t>
      </w:r>
      <w:r w:rsidR="00A205E8">
        <w:rPr>
          <w:rFonts w:eastAsia="Times New Roman"/>
          <w:spacing w:val="0"/>
        </w:rPr>
        <w:t xml:space="preserve">that </w:t>
      </w:r>
      <w:r w:rsidR="008436D3">
        <w:rPr>
          <w:rFonts w:eastAsia="Times New Roman"/>
          <w:spacing w:val="0"/>
        </w:rPr>
        <w:t>should be considered</w:t>
      </w:r>
      <w:r w:rsidR="00E1731E">
        <w:rPr>
          <w:rFonts w:eastAsia="Times New Roman"/>
          <w:spacing w:val="0"/>
        </w:rPr>
        <w:t xml:space="preserve"> in future works</w:t>
      </w:r>
      <w:r w:rsidR="008436D3">
        <w:rPr>
          <w:rFonts w:eastAsia="Times New Roman"/>
          <w:spacing w:val="0"/>
        </w:rPr>
        <w:t>.</w:t>
      </w:r>
    </w:p>
    <w:p w14:paraId="5313C0C1" w14:textId="6CC616B7" w:rsidR="00934013" w:rsidRPr="00557CBA" w:rsidRDefault="00934013" w:rsidP="00934013">
      <w:pPr>
        <w:pStyle w:val="BodyText"/>
        <w:rPr>
          <w:rFonts w:eastAsia="Times New Roman"/>
          <w:spacing w:val="0"/>
        </w:rPr>
      </w:pPr>
      <w:r w:rsidRPr="00557CBA">
        <w:rPr>
          <w:rFonts w:eastAsia="Times New Roman"/>
          <w:spacing w:val="0"/>
        </w:rPr>
        <w:t>Another resource planned is the clicking through the movement of pinch between the thumb and fingers, as found in the pinch gloves</w:t>
      </w:r>
      <w:r w:rsidR="003C3088" w:rsidRPr="00557CBA">
        <w:rPr>
          <w:rFonts w:eastAsia="Times New Roman"/>
          <w:spacing w:val="0"/>
        </w:rPr>
        <w:t xml:space="preserve"> </w:t>
      </w:r>
      <w:r w:rsidR="009C7CA5">
        <w:fldChar w:fldCharType="begin"/>
      </w:r>
      <w:r w:rsidR="009C7CA5">
        <w:instrText xml:space="preserve"> REF _Ref165088078 \r \h  \* MERGEFORMAT </w:instrText>
      </w:r>
      <w:r w:rsidR="009C7CA5">
        <w:fldChar w:fldCharType="separate"/>
      </w:r>
      <w:r w:rsidR="006561DB" w:rsidRPr="006561DB">
        <w:rPr>
          <w:rFonts w:eastAsia="Times New Roman"/>
          <w:spacing w:val="0"/>
        </w:rPr>
        <w:t>[32]</w:t>
      </w:r>
      <w:r w:rsidR="009C7CA5">
        <w:fldChar w:fldCharType="end"/>
      </w:r>
      <w:r w:rsidRPr="00557CBA">
        <w:rPr>
          <w:rFonts w:eastAsia="Times New Roman"/>
          <w:spacing w:val="0"/>
        </w:rPr>
        <w:t xml:space="preserve">. The glove would have to be modified including two electrical contacts at the </w:t>
      </w:r>
      <w:r w:rsidR="00C358F2" w:rsidRPr="00557CBA">
        <w:rPr>
          <w:rFonts w:eastAsia="Times New Roman"/>
          <w:spacing w:val="0"/>
        </w:rPr>
        <w:t xml:space="preserve">thumb and index </w:t>
      </w:r>
      <w:r w:rsidRPr="00557CBA">
        <w:rPr>
          <w:rFonts w:eastAsia="Times New Roman"/>
          <w:spacing w:val="0"/>
        </w:rPr>
        <w:t xml:space="preserve">fingertips to close a circuit </w:t>
      </w:r>
      <w:r w:rsidR="00E062AD" w:rsidRPr="00557CBA">
        <w:rPr>
          <w:rFonts w:eastAsia="Times New Roman"/>
          <w:spacing w:val="0"/>
        </w:rPr>
        <w:t>when in contact with each other</w:t>
      </w:r>
      <w:r w:rsidRPr="00557CBA">
        <w:rPr>
          <w:rFonts w:eastAsia="Times New Roman"/>
          <w:spacing w:val="0"/>
        </w:rPr>
        <w:t>.</w:t>
      </w:r>
    </w:p>
    <w:p w14:paraId="37D68BA6" w14:textId="03C9C532" w:rsidR="00934013" w:rsidRPr="00557CBA" w:rsidRDefault="00934013" w:rsidP="00536F06">
      <w:pPr>
        <w:pStyle w:val="BodyText"/>
        <w:rPr>
          <w:rFonts w:eastAsia="Times New Roman"/>
          <w:spacing w:val="0"/>
        </w:rPr>
      </w:pPr>
      <w:r w:rsidRPr="00557CBA">
        <w:rPr>
          <w:rFonts w:eastAsia="Times New Roman"/>
          <w:spacing w:val="0"/>
        </w:rPr>
        <w:t>The system is also being ported to a highly immersive system</w:t>
      </w:r>
      <w:r w:rsidR="00550811" w:rsidRPr="00557CBA">
        <w:rPr>
          <w:rFonts w:eastAsia="Times New Roman"/>
          <w:spacing w:val="0"/>
        </w:rPr>
        <w:t xml:space="preserve"> </w:t>
      </w:r>
      <w:r w:rsidR="009C7CA5">
        <w:fldChar w:fldCharType="begin"/>
      </w:r>
      <w:r w:rsidR="009C7CA5">
        <w:instrText xml:space="preserve"> REF _Ref161204469 \r \h  \* MERGEFORMAT </w:instrText>
      </w:r>
      <w:r w:rsidR="009C7CA5">
        <w:fldChar w:fldCharType="separate"/>
      </w:r>
      <w:r w:rsidR="006561DB" w:rsidRPr="006561DB">
        <w:rPr>
          <w:rFonts w:eastAsia="Times New Roman"/>
          <w:spacing w:val="0"/>
        </w:rPr>
        <w:t>[33]</w:t>
      </w:r>
      <w:r w:rsidR="009C7CA5">
        <w:fldChar w:fldCharType="end"/>
      </w:r>
      <w:r w:rsidRPr="00557CBA">
        <w:rPr>
          <w:rFonts w:eastAsia="Times New Roman"/>
          <w:spacing w:val="0"/>
        </w:rPr>
        <w:t xml:space="preserve">. Due the larger dimensions, new studies are being conducted in order to better find a position for the WiiMotes, not </w:t>
      </w:r>
      <w:r w:rsidR="00E1540E" w:rsidRPr="00557CBA">
        <w:rPr>
          <w:rFonts w:eastAsia="Times New Roman"/>
          <w:spacing w:val="0"/>
        </w:rPr>
        <w:t>occluding</w:t>
      </w:r>
      <w:r w:rsidRPr="00557CBA">
        <w:rPr>
          <w:rFonts w:eastAsia="Times New Roman"/>
          <w:spacing w:val="0"/>
        </w:rPr>
        <w:t xml:space="preserve"> the user view</w:t>
      </w:r>
      <w:r w:rsidR="00475AD3" w:rsidRPr="00557CBA">
        <w:rPr>
          <w:rFonts w:eastAsia="Times New Roman"/>
          <w:spacing w:val="0"/>
        </w:rPr>
        <w:t xml:space="preserve"> (</w:t>
      </w:r>
      <w:r w:rsidR="009C7CA5">
        <w:fldChar w:fldCharType="begin"/>
      </w:r>
      <w:r w:rsidR="009C7CA5">
        <w:instrText xml:space="preserve"> REF _Ref161549902 \r \h  \* MERGEFORMAT </w:instrText>
      </w:r>
      <w:r w:rsidR="009C7CA5">
        <w:fldChar w:fldCharType="separate"/>
      </w:r>
      <w:r w:rsidR="006561DB" w:rsidRPr="006561DB">
        <w:rPr>
          <w:rFonts w:eastAsia="Times New Roman"/>
          <w:spacing w:val="0"/>
        </w:rPr>
        <w:t>Figure 18</w:t>
      </w:r>
      <w:r w:rsidR="009C7CA5">
        <w:fldChar w:fldCharType="end"/>
      </w:r>
      <w:r w:rsidR="00F13B44" w:rsidRPr="00557CBA">
        <w:rPr>
          <w:rFonts w:eastAsia="Times New Roman"/>
          <w:spacing w:val="0"/>
        </w:rPr>
        <w:t>)</w:t>
      </w:r>
      <w:r w:rsidRPr="00557CBA">
        <w:rPr>
          <w:rFonts w:eastAsia="Times New Roman"/>
          <w:spacing w:val="0"/>
        </w:rPr>
        <w:t>.</w:t>
      </w:r>
    </w:p>
    <w:p w14:paraId="3CB8297C" w14:textId="77777777" w:rsidR="005F30BF" w:rsidRPr="00E1540E" w:rsidRDefault="005F30BF" w:rsidP="00536F06">
      <w:pPr>
        <w:pStyle w:val="BodyText"/>
      </w:pPr>
    </w:p>
    <w:p w14:paraId="001C4D26" w14:textId="77777777" w:rsidR="00934013" w:rsidRPr="00E1540E" w:rsidRDefault="00C01665" w:rsidP="00934013">
      <w:pPr>
        <w:pStyle w:val="BodyText"/>
        <w:ind w:firstLine="0"/>
        <w:jc w:val="center"/>
        <w:rPr>
          <w:rFonts w:ascii="Arial" w:hAnsi="Arial"/>
        </w:rPr>
      </w:pPr>
      <w:r>
        <w:rPr>
          <w:rFonts w:ascii="Arial" w:hAnsi="Arial"/>
          <w:noProof/>
        </w:rPr>
        <w:drawing>
          <wp:inline distT="0" distB="0" distL="0" distR="0" wp14:anchorId="4178999C" wp14:editId="4AA9BC2E">
            <wp:extent cx="4050002" cy="2695575"/>
            <wp:effectExtent l="19050" t="0" r="7648" b="0"/>
            <wp:docPr id="24" name="Picture 1" descr="Description: 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SC00606"/>
                    <pic:cNvPicPr>
                      <a:picLocks noChangeAspect="1" noChangeArrowheads="1"/>
                    </pic:cNvPicPr>
                  </pic:nvPicPr>
                  <pic:blipFill>
                    <a:blip r:embed="rId30"/>
                    <a:srcRect b="11746"/>
                    <a:stretch>
                      <a:fillRect/>
                    </a:stretch>
                  </pic:blipFill>
                  <pic:spPr bwMode="auto">
                    <a:xfrm>
                      <a:off x="0" y="0"/>
                      <a:ext cx="4050002" cy="2695575"/>
                    </a:xfrm>
                    <a:prstGeom prst="rect">
                      <a:avLst/>
                    </a:prstGeom>
                    <a:noFill/>
                    <a:ln w="9525">
                      <a:noFill/>
                      <a:miter lim="800000"/>
                      <a:headEnd/>
                      <a:tailEnd/>
                    </a:ln>
                  </pic:spPr>
                </pic:pic>
              </a:graphicData>
            </a:graphic>
          </wp:inline>
        </w:drawing>
      </w:r>
    </w:p>
    <w:p w14:paraId="58C848C6" w14:textId="77777777" w:rsidR="00934013" w:rsidRPr="00E1540E" w:rsidRDefault="00D46801" w:rsidP="00934013">
      <w:pPr>
        <w:pStyle w:val="figurecaption"/>
        <w:rPr>
          <w:noProof w:val="0"/>
        </w:rPr>
      </w:pPr>
      <w:bookmarkStart w:id="54" w:name="_Ref161549902"/>
      <w:r w:rsidRPr="00E1540E">
        <w:rPr>
          <w:noProof w:val="0"/>
        </w:rPr>
        <w:lastRenderedPageBreak/>
        <w:t xml:space="preserve">. </w:t>
      </w:r>
      <w:r w:rsidR="00934013" w:rsidRPr="00E1540E">
        <w:rPr>
          <w:noProof w:val="0"/>
        </w:rPr>
        <w:t>High Immersive System Being Tested.</w:t>
      </w:r>
      <w:bookmarkEnd w:id="54"/>
    </w:p>
    <w:p w14:paraId="169CC6F3" w14:textId="77777777" w:rsidR="00557CBA" w:rsidRDefault="00557CBA" w:rsidP="00557CBA">
      <w:pPr>
        <w:pStyle w:val="Heading1"/>
        <w:keepLines w:val="0"/>
        <w:tabs>
          <w:tab w:val="clear" w:pos="216"/>
        </w:tabs>
        <w:spacing w:before="0" w:after="0"/>
        <w:jc w:val="both"/>
        <w:rPr>
          <w:rFonts w:eastAsia="Times New Roman"/>
          <w:b/>
          <w:smallCaps w:val="0"/>
          <w:noProof w:val="0"/>
          <w:kern w:val="28"/>
        </w:rPr>
      </w:pPr>
      <w:bookmarkStart w:id="55" w:name="_Toc155797823"/>
      <w:bookmarkStart w:id="56" w:name="_Toc160105254"/>
    </w:p>
    <w:p w14:paraId="1789132C" w14:textId="77777777" w:rsidR="00934013" w:rsidRDefault="00934013" w:rsidP="00557CBA">
      <w:pPr>
        <w:pStyle w:val="Heading1"/>
        <w:keepLines w:val="0"/>
        <w:tabs>
          <w:tab w:val="clear" w:pos="216"/>
        </w:tabs>
        <w:spacing w:before="0" w:after="0"/>
        <w:jc w:val="both"/>
        <w:rPr>
          <w:rFonts w:eastAsia="Times New Roman"/>
          <w:b/>
          <w:smallCaps w:val="0"/>
          <w:noProof w:val="0"/>
          <w:kern w:val="28"/>
        </w:rPr>
      </w:pPr>
      <w:r w:rsidRPr="00557CBA">
        <w:rPr>
          <w:rFonts w:eastAsia="Times New Roman"/>
          <w:b/>
          <w:smallCaps w:val="0"/>
          <w:noProof w:val="0"/>
          <w:kern w:val="28"/>
        </w:rPr>
        <w:t>Acknowledgment</w:t>
      </w:r>
      <w:r w:rsidR="00557CBA">
        <w:rPr>
          <w:rFonts w:eastAsia="Times New Roman"/>
          <w:b/>
          <w:smallCaps w:val="0"/>
          <w:noProof w:val="0"/>
          <w:kern w:val="28"/>
        </w:rPr>
        <w:t>s</w:t>
      </w:r>
    </w:p>
    <w:p w14:paraId="00B14FFC" w14:textId="77777777" w:rsidR="00557CBA" w:rsidRPr="00557CBA" w:rsidRDefault="00557CBA" w:rsidP="00557CBA"/>
    <w:p w14:paraId="2D563796" w14:textId="77777777" w:rsidR="00934013" w:rsidRDefault="00557CBA" w:rsidP="00934013">
      <w:pPr>
        <w:pStyle w:val="BodyText"/>
      </w:pPr>
      <w:r w:rsidRPr="00647C40">
        <w:t>Tecgraf is a laboratory mainly funded by Petrobras</w:t>
      </w:r>
      <w:r w:rsidR="004122BE" w:rsidRPr="00E1540E">
        <w:t>.</w:t>
      </w:r>
      <w:r w:rsidR="002C49F9" w:rsidRPr="00E1540E">
        <w:t xml:space="preserve"> </w:t>
      </w:r>
      <w:r w:rsidR="004122BE" w:rsidRPr="00E1540E">
        <w:t>Alberto Raposo</w:t>
      </w:r>
      <w:r w:rsidR="002C49F9" w:rsidRPr="00E1540E">
        <w:t xml:space="preserve"> receive</w:t>
      </w:r>
      <w:r w:rsidR="004122BE" w:rsidRPr="00E1540E">
        <w:t>s</w:t>
      </w:r>
      <w:r w:rsidR="002C49F9" w:rsidRPr="00E1540E">
        <w:t xml:space="preserve"> </w:t>
      </w:r>
      <w:r w:rsidR="004122BE" w:rsidRPr="00E1540E">
        <w:t xml:space="preserve">a </w:t>
      </w:r>
      <w:r w:rsidR="002C49F9" w:rsidRPr="00E1540E">
        <w:t>grant from FAPERJ</w:t>
      </w:r>
      <w:r w:rsidR="004122BE" w:rsidRPr="00E1540E">
        <w:t xml:space="preserve"> E-26/102273/2009.</w:t>
      </w:r>
    </w:p>
    <w:p w14:paraId="5F9F4271" w14:textId="77777777" w:rsidR="00557CBA" w:rsidRPr="00E1540E" w:rsidRDefault="00557CBA" w:rsidP="00934013">
      <w:pPr>
        <w:pStyle w:val="BodyText"/>
      </w:pPr>
    </w:p>
    <w:bookmarkEnd w:id="55"/>
    <w:bookmarkEnd w:id="56"/>
    <w:p w14:paraId="7BC4E34B" w14:textId="77777777" w:rsidR="00934013" w:rsidRDefault="00934013" w:rsidP="00557CBA">
      <w:pPr>
        <w:pStyle w:val="Heading1"/>
        <w:keepLines w:val="0"/>
        <w:tabs>
          <w:tab w:val="clear" w:pos="216"/>
        </w:tabs>
        <w:spacing w:before="0" w:after="0"/>
        <w:jc w:val="both"/>
        <w:rPr>
          <w:rFonts w:eastAsia="Times New Roman"/>
          <w:b/>
          <w:smallCaps w:val="0"/>
          <w:noProof w:val="0"/>
          <w:kern w:val="28"/>
        </w:rPr>
      </w:pPr>
      <w:r w:rsidRPr="00557CBA">
        <w:rPr>
          <w:rFonts w:eastAsia="Times New Roman"/>
          <w:b/>
          <w:smallCaps w:val="0"/>
          <w:noProof w:val="0"/>
          <w:kern w:val="28"/>
        </w:rPr>
        <w:t>References</w:t>
      </w:r>
    </w:p>
    <w:p w14:paraId="4B50AE87" w14:textId="77777777" w:rsidR="00557CBA" w:rsidRPr="00557CBA" w:rsidRDefault="00557CBA" w:rsidP="00557CBA"/>
    <w:p w14:paraId="71445BAA" w14:textId="2BF00CFF" w:rsidR="00E010AE" w:rsidRPr="00557CBA" w:rsidRDefault="00E010AE" w:rsidP="00E010AE">
      <w:pPr>
        <w:pStyle w:val="references"/>
        <w:rPr>
          <w:noProof w:val="0"/>
          <w:sz w:val="18"/>
          <w:szCs w:val="18"/>
        </w:rPr>
      </w:pPr>
      <w:bookmarkStart w:id="57" w:name="_Ref165096085"/>
      <w:r w:rsidRPr="00557CBA">
        <w:rPr>
          <w:noProof w:val="0"/>
          <w:sz w:val="18"/>
          <w:szCs w:val="18"/>
        </w:rPr>
        <w:t>F. Bacim, D. Bowman, M. Pinho, Wayfinding Techniques for MultiScale Virtual Environments, IEEE Symposium on 3D User Interfaces</w:t>
      </w:r>
      <w:r w:rsidR="00B75E56">
        <w:rPr>
          <w:noProof w:val="0"/>
          <w:sz w:val="18"/>
          <w:szCs w:val="18"/>
        </w:rPr>
        <w:t xml:space="preserve">, </w:t>
      </w:r>
      <w:r w:rsidR="00B87D96">
        <w:rPr>
          <w:noProof w:val="0"/>
          <w:sz w:val="18"/>
          <w:szCs w:val="18"/>
        </w:rPr>
        <w:t xml:space="preserve">pp </w:t>
      </w:r>
      <w:r w:rsidR="00B75E56">
        <w:rPr>
          <w:noProof w:val="0"/>
          <w:sz w:val="18"/>
          <w:szCs w:val="18"/>
        </w:rPr>
        <w:t>67-74</w:t>
      </w:r>
      <w:r w:rsidRPr="00557CBA">
        <w:rPr>
          <w:noProof w:val="0"/>
          <w:sz w:val="18"/>
          <w:szCs w:val="18"/>
        </w:rPr>
        <w:t>, Louisiana, EUA, 2009.</w:t>
      </w:r>
      <w:bookmarkEnd w:id="57"/>
    </w:p>
    <w:p w14:paraId="667D74CD" w14:textId="309B686B" w:rsidR="00E010AE" w:rsidRPr="00557CBA" w:rsidRDefault="00E010AE" w:rsidP="00E010AE">
      <w:pPr>
        <w:pStyle w:val="references"/>
        <w:rPr>
          <w:noProof w:val="0"/>
          <w:sz w:val="18"/>
          <w:szCs w:val="18"/>
        </w:rPr>
      </w:pPr>
      <w:bookmarkStart w:id="58" w:name="_Ref165086726"/>
      <w:r w:rsidRPr="00557CBA">
        <w:rPr>
          <w:noProof w:val="0"/>
          <w:sz w:val="18"/>
          <w:szCs w:val="18"/>
        </w:rPr>
        <w:t>A. Kulik, J. Hochstrate, A. Kunert, B. Froelich, The Influence of Input Device Characteristics on Spatial Perception in Desktop-Based 3D Applications. IEEE Symposium on 3D User Interfaces</w:t>
      </w:r>
      <w:r w:rsidR="00D50928">
        <w:rPr>
          <w:noProof w:val="0"/>
          <w:sz w:val="18"/>
          <w:szCs w:val="18"/>
        </w:rPr>
        <w:t xml:space="preserve">, </w:t>
      </w:r>
      <w:r w:rsidR="00B87D96">
        <w:rPr>
          <w:noProof w:val="0"/>
          <w:sz w:val="18"/>
          <w:szCs w:val="18"/>
        </w:rPr>
        <w:t xml:space="preserve">pp </w:t>
      </w:r>
      <w:r w:rsidR="00D50928">
        <w:rPr>
          <w:noProof w:val="0"/>
          <w:sz w:val="18"/>
          <w:szCs w:val="18"/>
        </w:rPr>
        <w:t>59-66</w:t>
      </w:r>
      <w:r w:rsidRPr="00557CBA">
        <w:rPr>
          <w:noProof w:val="0"/>
          <w:sz w:val="18"/>
          <w:szCs w:val="18"/>
        </w:rPr>
        <w:t>, Louisiana, USA, 2009.</w:t>
      </w:r>
      <w:bookmarkEnd w:id="58"/>
    </w:p>
    <w:p w14:paraId="75F6D9F9" w14:textId="234BDE49" w:rsidR="00E010AE" w:rsidRPr="00557CBA" w:rsidRDefault="00E010AE" w:rsidP="00E010AE">
      <w:pPr>
        <w:pStyle w:val="references"/>
        <w:rPr>
          <w:noProof w:val="0"/>
          <w:sz w:val="18"/>
          <w:szCs w:val="18"/>
        </w:rPr>
      </w:pPr>
      <w:bookmarkStart w:id="59" w:name="_Ref165086730"/>
      <w:r w:rsidRPr="00557CBA">
        <w:rPr>
          <w:noProof w:val="0"/>
          <w:sz w:val="18"/>
          <w:szCs w:val="18"/>
        </w:rPr>
        <w:t>S. Smith, S. Du’mont, Measuring the Effect of Gaming Experience on Virtual Environment Navigation Tasks. IEEE Symposium on 3D User Interfaces</w:t>
      </w:r>
      <w:r w:rsidR="00D50928">
        <w:rPr>
          <w:noProof w:val="0"/>
          <w:sz w:val="18"/>
          <w:szCs w:val="18"/>
        </w:rPr>
        <w:t xml:space="preserve">, </w:t>
      </w:r>
      <w:r w:rsidR="00B87D96">
        <w:rPr>
          <w:noProof w:val="0"/>
          <w:sz w:val="18"/>
          <w:szCs w:val="18"/>
        </w:rPr>
        <w:t xml:space="preserve">pp </w:t>
      </w:r>
      <w:r w:rsidR="00D50928">
        <w:rPr>
          <w:noProof w:val="0"/>
          <w:sz w:val="18"/>
          <w:szCs w:val="18"/>
        </w:rPr>
        <w:t>3-10</w:t>
      </w:r>
      <w:r w:rsidRPr="00557CBA">
        <w:rPr>
          <w:noProof w:val="0"/>
          <w:sz w:val="18"/>
          <w:szCs w:val="18"/>
        </w:rPr>
        <w:t>, Louisiana, EUA, 2009.</w:t>
      </w:r>
      <w:bookmarkEnd w:id="59"/>
    </w:p>
    <w:p w14:paraId="1A152F2E" w14:textId="3B89EB34" w:rsidR="00934013" w:rsidRPr="00557CBA" w:rsidRDefault="00E010AE" w:rsidP="00E010AE">
      <w:pPr>
        <w:pStyle w:val="references"/>
        <w:rPr>
          <w:noProof w:val="0"/>
          <w:sz w:val="18"/>
          <w:szCs w:val="18"/>
        </w:rPr>
      </w:pPr>
      <w:bookmarkStart w:id="60" w:name="_Ref165086869"/>
      <w:r w:rsidRPr="00557CBA">
        <w:rPr>
          <w:noProof w:val="0"/>
          <w:sz w:val="18"/>
          <w:szCs w:val="18"/>
        </w:rPr>
        <w:t>D. Bowman, C. Wingrave, Design and Evaluation of Menu Systems for Immersive Virtual Environments, IEEE Virtual Reality Conference</w:t>
      </w:r>
      <w:r w:rsidR="000B1480">
        <w:rPr>
          <w:noProof w:val="0"/>
          <w:sz w:val="18"/>
          <w:szCs w:val="18"/>
        </w:rPr>
        <w:t xml:space="preserve">, </w:t>
      </w:r>
      <w:r w:rsidR="00B87D96">
        <w:rPr>
          <w:noProof w:val="0"/>
          <w:sz w:val="18"/>
          <w:szCs w:val="18"/>
        </w:rPr>
        <w:t xml:space="preserve">pp </w:t>
      </w:r>
      <w:r w:rsidR="000B1480">
        <w:rPr>
          <w:noProof w:val="0"/>
          <w:sz w:val="18"/>
          <w:szCs w:val="18"/>
        </w:rPr>
        <w:t>149-156</w:t>
      </w:r>
      <w:r w:rsidRPr="00557CBA">
        <w:rPr>
          <w:noProof w:val="0"/>
          <w:sz w:val="18"/>
          <w:szCs w:val="18"/>
        </w:rPr>
        <w:t>, Yokohama, Japan, 2001.</w:t>
      </w:r>
      <w:bookmarkEnd w:id="60"/>
    </w:p>
    <w:p w14:paraId="39BFA5CB" w14:textId="3510F498" w:rsidR="00E010AE" w:rsidRPr="00557CBA" w:rsidRDefault="00E010AE" w:rsidP="00E010AE">
      <w:pPr>
        <w:pStyle w:val="references"/>
        <w:rPr>
          <w:noProof w:val="0"/>
          <w:sz w:val="18"/>
          <w:szCs w:val="18"/>
        </w:rPr>
      </w:pPr>
      <w:bookmarkStart w:id="61" w:name="_Ref160542213"/>
      <w:bookmarkStart w:id="62" w:name="_Ref161203009"/>
      <w:r w:rsidRPr="00557CBA">
        <w:rPr>
          <w:noProof w:val="0"/>
          <w:sz w:val="18"/>
          <w:szCs w:val="18"/>
        </w:rPr>
        <w:t xml:space="preserve">C. Hand, A Survey of 3D Interaction Techniques. Computer Graphics Forum, Volume 16, Issue 5, </w:t>
      </w:r>
      <w:r w:rsidR="00B87D96" w:rsidRPr="00557CBA">
        <w:rPr>
          <w:noProof w:val="0"/>
          <w:sz w:val="18"/>
          <w:szCs w:val="18"/>
        </w:rPr>
        <w:t>p</w:t>
      </w:r>
      <w:r w:rsidR="00B87D96">
        <w:rPr>
          <w:noProof w:val="0"/>
          <w:sz w:val="18"/>
          <w:szCs w:val="18"/>
        </w:rPr>
        <w:t>p</w:t>
      </w:r>
      <w:r w:rsidR="00B87D96" w:rsidRPr="00557CBA">
        <w:rPr>
          <w:noProof w:val="0"/>
          <w:sz w:val="18"/>
          <w:szCs w:val="18"/>
        </w:rPr>
        <w:t xml:space="preserve"> </w:t>
      </w:r>
      <w:r w:rsidRPr="00557CBA">
        <w:rPr>
          <w:noProof w:val="0"/>
          <w:sz w:val="18"/>
          <w:szCs w:val="18"/>
        </w:rPr>
        <w:t>269-281, December 1997.</w:t>
      </w:r>
      <w:bookmarkEnd w:id="61"/>
    </w:p>
    <w:p w14:paraId="08482B6D" w14:textId="7BE6FBC8" w:rsidR="00821709" w:rsidRPr="00557CBA" w:rsidRDefault="00821709" w:rsidP="00E010AE">
      <w:pPr>
        <w:pStyle w:val="references"/>
        <w:rPr>
          <w:noProof w:val="0"/>
          <w:sz w:val="18"/>
          <w:szCs w:val="18"/>
        </w:rPr>
      </w:pPr>
      <w:bookmarkStart w:id="63" w:name="_Ref295305099"/>
      <w:r w:rsidRPr="00557CBA">
        <w:rPr>
          <w:sz w:val="18"/>
          <w:szCs w:val="18"/>
        </w:rPr>
        <w:t xml:space="preserve">Jian Chen, Michael A. Narayan, Manuel A. Perez-Quinones, The Use of Hand-held Devices for Search Tasks in Virtual Environments, Proceedings of 3DUI, IEEE Virtual Reality, </w:t>
      </w:r>
      <w:r w:rsidR="00B87D96">
        <w:rPr>
          <w:sz w:val="18"/>
          <w:szCs w:val="18"/>
        </w:rPr>
        <w:t xml:space="preserve">pp </w:t>
      </w:r>
      <w:r w:rsidRPr="00557CBA">
        <w:rPr>
          <w:sz w:val="18"/>
          <w:szCs w:val="18"/>
        </w:rPr>
        <w:t>91-98, 2005.</w:t>
      </w:r>
      <w:bookmarkEnd w:id="63"/>
    </w:p>
    <w:p w14:paraId="53B69D6F" w14:textId="4A681463" w:rsidR="00821709" w:rsidRPr="00525B74" w:rsidRDefault="00821709" w:rsidP="00E010AE">
      <w:pPr>
        <w:pStyle w:val="references"/>
        <w:rPr>
          <w:noProof w:val="0"/>
          <w:sz w:val="18"/>
          <w:szCs w:val="18"/>
        </w:rPr>
      </w:pPr>
      <w:bookmarkStart w:id="64" w:name="_Ref295305111"/>
      <w:r w:rsidRPr="00525B74">
        <w:rPr>
          <w:sz w:val="18"/>
          <w:szCs w:val="18"/>
        </w:rPr>
        <w:t xml:space="preserve">P. G. de Barros, R. J. Rolleston, R. W. Lindeman. </w:t>
      </w:r>
      <w:r w:rsidRPr="00525B74">
        <w:rPr>
          <w:bCs/>
          <w:sz w:val="18"/>
          <w:szCs w:val="18"/>
        </w:rPr>
        <w:t>Evaluation of Multi-Touch Techniques for Physically Simulated Virtual Object Manipulations in 3D Space</w:t>
      </w:r>
      <w:r w:rsidRPr="00525B74">
        <w:rPr>
          <w:sz w:val="18"/>
          <w:szCs w:val="18"/>
        </w:rPr>
        <w:t xml:space="preserve">, </w:t>
      </w:r>
      <w:r w:rsidRPr="00525B74">
        <w:rPr>
          <w:iCs/>
          <w:sz w:val="18"/>
          <w:szCs w:val="18"/>
        </w:rPr>
        <w:t>Proc. of the 6th IASTED Int'l Conf. on Human-Computer Interaction (HCI2011)</w:t>
      </w:r>
      <w:r w:rsidRPr="00525B74">
        <w:rPr>
          <w:sz w:val="18"/>
          <w:szCs w:val="18"/>
        </w:rPr>
        <w:t>, 2011.</w:t>
      </w:r>
      <w:bookmarkEnd w:id="64"/>
    </w:p>
    <w:p w14:paraId="1FC284F1" w14:textId="6E14D385" w:rsidR="00151197" w:rsidRPr="00557CBA" w:rsidRDefault="00151197" w:rsidP="00151197">
      <w:pPr>
        <w:pStyle w:val="references"/>
        <w:rPr>
          <w:noProof w:val="0"/>
          <w:sz w:val="18"/>
          <w:szCs w:val="18"/>
        </w:rPr>
      </w:pPr>
      <w:bookmarkStart w:id="65" w:name="_Ref160542331"/>
      <w:r w:rsidRPr="00557CBA">
        <w:rPr>
          <w:noProof w:val="0"/>
          <w:sz w:val="18"/>
          <w:szCs w:val="18"/>
        </w:rPr>
        <w:t>R. Scheibe, M. Moehring, B. Froehlich, Tactile Feedback at the Finger Tips for Improved Direct Interaction in Immersive Environments. Virtual Reality Conference</w:t>
      </w:r>
      <w:r w:rsidR="00C36126">
        <w:rPr>
          <w:noProof w:val="0"/>
          <w:sz w:val="18"/>
          <w:szCs w:val="18"/>
        </w:rPr>
        <w:t xml:space="preserve">, </w:t>
      </w:r>
      <w:r w:rsidR="00B87D96">
        <w:rPr>
          <w:noProof w:val="0"/>
          <w:sz w:val="18"/>
          <w:szCs w:val="18"/>
        </w:rPr>
        <w:t xml:space="preserve">pp </w:t>
      </w:r>
      <w:r w:rsidR="00C36126">
        <w:rPr>
          <w:noProof w:val="0"/>
          <w:sz w:val="18"/>
          <w:szCs w:val="18"/>
        </w:rPr>
        <w:t>123-130</w:t>
      </w:r>
      <w:r w:rsidRPr="00557CBA">
        <w:rPr>
          <w:noProof w:val="0"/>
          <w:sz w:val="18"/>
          <w:szCs w:val="18"/>
        </w:rPr>
        <w:t>, Charlotte, NC, March 2007.</w:t>
      </w:r>
      <w:bookmarkEnd w:id="65"/>
    </w:p>
    <w:p w14:paraId="0472CE52" w14:textId="15E2FD2C" w:rsidR="00151197" w:rsidRDefault="00151197" w:rsidP="00151197">
      <w:pPr>
        <w:pStyle w:val="references"/>
        <w:rPr>
          <w:noProof w:val="0"/>
          <w:sz w:val="18"/>
          <w:szCs w:val="18"/>
        </w:rPr>
      </w:pPr>
      <w:bookmarkStart w:id="66" w:name="_Ref165087154"/>
      <w:r w:rsidRPr="00557CBA">
        <w:rPr>
          <w:noProof w:val="0"/>
          <w:sz w:val="18"/>
          <w:szCs w:val="18"/>
        </w:rPr>
        <w:t xml:space="preserve">C. Bullion, H. Gurocak, Haptic Glove with MR Brakes for Distributed Finger Force Feedback, Presence: Teleoperators and Virtual Environments, Vol.18, No.6, </w:t>
      </w:r>
      <w:r w:rsidR="00B87D96">
        <w:rPr>
          <w:noProof w:val="0"/>
          <w:sz w:val="18"/>
          <w:szCs w:val="18"/>
        </w:rPr>
        <w:t>pp</w:t>
      </w:r>
      <w:r w:rsidR="00B87D96" w:rsidRPr="00557CBA">
        <w:rPr>
          <w:noProof w:val="0"/>
          <w:sz w:val="18"/>
          <w:szCs w:val="18"/>
        </w:rPr>
        <w:t xml:space="preserve"> </w:t>
      </w:r>
      <w:r w:rsidRPr="00557CBA">
        <w:rPr>
          <w:noProof w:val="0"/>
          <w:sz w:val="18"/>
          <w:szCs w:val="18"/>
        </w:rPr>
        <w:t>421-433, February 2010.</w:t>
      </w:r>
      <w:bookmarkEnd w:id="66"/>
    </w:p>
    <w:p w14:paraId="73175DA9" w14:textId="56252966" w:rsidR="00A16A04" w:rsidRPr="00557CBA" w:rsidRDefault="005D64F8" w:rsidP="00151197">
      <w:pPr>
        <w:pStyle w:val="references"/>
        <w:rPr>
          <w:noProof w:val="0"/>
          <w:sz w:val="18"/>
          <w:szCs w:val="18"/>
        </w:rPr>
      </w:pPr>
      <w:bookmarkStart w:id="67" w:name="_Ref176844551"/>
      <w:r w:rsidRPr="005D64F8">
        <w:rPr>
          <w:noProof w:val="0"/>
          <w:sz w:val="18"/>
          <w:szCs w:val="18"/>
        </w:rPr>
        <w:t>Huimin Qian, Ravi Kuber, and Andrew Sears, Towards developing perceivable tactile feedback for mobile devices, International Journal of Human-Computer Studies, Volume 69, Issue 11, October 2011, pp 705-719</w:t>
      </w:r>
      <w:r>
        <w:rPr>
          <w:noProof w:val="0"/>
          <w:sz w:val="18"/>
          <w:szCs w:val="18"/>
        </w:rPr>
        <w:t>.</w:t>
      </w:r>
      <w:bookmarkEnd w:id="67"/>
    </w:p>
    <w:p w14:paraId="4361DF2E" w14:textId="77777777" w:rsidR="00151197" w:rsidRPr="00557CBA" w:rsidRDefault="00151197" w:rsidP="00151197">
      <w:pPr>
        <w:pStyle w:val="references"/>
        <w:rPr>
          <w:noProof w:val="0"/>
          <w:sz w:val="18"/>
          <w:szCs w:val="18"/>
        </w:rPr>
      </w:pPr>
      <w:bookmarkStart w:id="68" w:name="_Ref160542386"/>
      <w:bookmarkStart w:id="69" w:name="_Ref161222779"/>
      <w:r w:rsidRPr="00557CBA">
        <w:rPr>
          <w:noProof w:val="0"/>
          <w:sz w:val="18"/>
          <w:szCs w:val="18"/>
        </w:rPr>
        <w:t xml:space="preserve">ART Fingertracking, </w:t>
      </w:r>
      <w:hyperlink r:id="rId31" w:history="1">
        <w:r w:rsidRPr="00557CBA">
          <w:rPr>
            <w:noProof w:val="0"/>
            <w:sz w:val="18"/>
            <w:szCs w:val="18"/>
          </w:rPr>
          <w:t>http://www.ar-tracking.de/Fingertracking.54+B6Jkw9.0.html</w:t>
        </w:r>
      </w:hyperlink>
      <w:r w:rsidRPr="00557CBA">
        <w:rPr>
          <w:noProof w:val="0"/>
          <w:sz w:val="18"/>
          <w:szCs w:val="18"/>
        </w:rPr>
        <w:t xml:space="preserve">. </w:t>
      </w:r>
      <w:bookmarkEnd w:id="68"/>
      <w:r w:rsidRPr="00557CBA">
        <w:rPr>
          <w:noProof w:val="0"/>
          <w:sz w:val="18"/>
          <w:szCs w:val="18"/>
        </w:rPr>
        <w:t>Accessed January 2011</w:t>
      </w:r>
      <w:bookmarkEnd w:id="69"/>
    </w:p>
    <w:p w14:paraId="1CBBB4D1" w14:textId="777C3420" w:rsidR="006667D2" w:rsidRPr="00557CBA" w:rsidRDefault="006667D2" w:rsidP="006667D2">
      <w:pPr>
        <w:pStyle w:val="references"/>
        <w:rPr>
          <w:noProof w:val="0"/>
          <w:sz w:val="18"/>
          <w:szCs w:val="18"/>
        </w:rPr>
      </w:pPr>
      <w:bookmarkStart w:id="70" w:name="_Ref295305442"/>
      <w:r w:rsidRPr="00557CBA">
        <w:rPr>
          <w:noProof w:val="0"/>
          <w:sz w:val="18"/>
          <w:szCs w:val="18"/>
        </w:rPr>
        <w:t>T. Grossman, D. Wigdor, R. Balakrishnan, Multi-Finger Gestural Interaction with 3D Volumetric Displays, UIST</w:t>
      </w:r>
      <w:r w:rsidR="008453ED">
        <w:rPr>
          <w:noProof w:val="0"/>
          <w:sz w:val="18"/>
          <w:szCs w:val="18"/>
        </w:rPr>
        <w:t xml:space="preserve">, </w:t>
      </w:r>
      <w:r w:rsidR="00B87D96">
        <w:rPr>
          <w:noProof w:val="0"/>
          <w:sz w:val="18"/>
          <w:szCs w:val="18"/>
        </w:rPr>
        <w:t xml:space="preserve">pp </w:t>
      </w:r>
      <w:r w:rsidR="008453ED">
        <w:rPr>
          <w:noProof w:val="0"/>
          <w:sz w:val="18"/>
          <w:szCs w:val="18"/>
        </w:rPr>
        <w:t>61-70</w:t>
      </w:r>
      <w:r w:rsidRPr="00557CBA">
        <w:rPr>
          <w:noProof w:val="0"/>
          <w:sz w:val="18"/>
          <w:szCs w:val="18"/>
        </w:rPr>
        <w:t>, New Mexico, USA, 2004.</w:t>
      </w:r>
      <w:bookmarkEnd w:id="70"/>
    </w:p>
    <w:p w14:paraId="681465E1" w14:textId="4D7AB4F0" w:rsidR="00151197" w:rsidRPr="00557CBA" w:rsidRDefault="00151197" w:rsidP="00151197">
      <w:pPr>
        <w:pStyle w:val="references"/>
        <w:rPr>
          <w:noProof w:val="0"/>
          <w:sz w:val="18"/>
          <w:szCs w:val="18"/>
        </w:rPr>
      </w:pPr>
      <w:bookmarkStart w:id="71" w:name="_Ref160542447"/>
      <w:r w:rsidRPr="00557CBA">
        <w:rPr>
          <w:noProof w:val="0"/>
          <w:sz w:val="18"/>
          <w:szCs w:val="18"/>
        </w:rPr>
        <w:t>M. Tosas, B. Li, Virtual Touch Screen for Mixed Reality. ECCV 2004 Workshop on HCI</w:t>
      </w:r>
      <w:r w:rsidR="009E5227">
        <w:rPr>
          <w:noProof w:val="0"/>
          <w:sz w:val="18"/>
          <w:szCs w:val="18"/>
        </w:rPr>
        <w:t xml:space="preserve">, </w:t>
      </w:r>
      <w:r w:rsidR="00B87D96">
        <w:rPr>
          <w:noProof w:val="0"/>
          <w:sz w:val="18"/>
          <w:szCs w:val="18"/>
        </w:rPr>
        <w:t xml:space="preserve">pp </w:t>
      </w:r>
      <w:r w:rsidR="009E5227">
        <w:rPr>
          <w:noProof w:val="0"/>
          <w:sz w:val="18"/>
          <w:szCs w:val="18"/>
        </w:rPr>
        <w:t>48-59</w:t>
      </w:r>
      <w:r w:rsidRPr="00557CBA">
        <w:rPr>
          <w:noProof w:val="0"/>
          <w:sz w:val="18"/>
          <w:szCs w:val="18"/>
        </w:rPr>
        <w:t>, Prague, Czech Republic, May 2004.</w:t>
      </w:r>
      <w:bookmarkEnd w:id="71"/>
    </w:p>
    <w:p w14:paraId="71954C2A" w14:textId="40174758" w:rsidR="006667D2" w:rsidRPr="00557CBA" w:rsidRDefault="006667D2" w:rsidP="006667D2">
      <w:pPr>
        <w:pStyle w:val="references"/>
        <w:rPr>
          <w:noProof w:val="0"/>
          <w:sz w:val="18"/>
          <w:szCs w:val="18"/>
        </w:rPr>
      </w:pPr>
      <w:bookmarkStart w:id="72" w:name="_Ref295305589"/>
      <w:r w:rsidRPr="00557CBA">
        <w:rPr>
          <w:noProof w:val="0"/>
          <w:sz w:val="18"/>
          <w:szCs w:val="18"/>
        </w:rPr>
        <w:t>R. W. Lindeman, J. L. Sibert, J. K. Hahn, Hand-Held Windows: Towards Effective 2D Interaction in Immersive Virtual Environments, Proceedings of IEEE Virtual Reality 1999, pp 205-212.</w:t>
      </w:r>
      <w:bookmarkEnd w:id="72"/>
    </w:p>
    <w:p w14:paraId="4D799BB1" w14:textId="4D56A9BF" w:rsidR="005D3B32" w:rsidRDefault="005D3B32" w:rsidP="00151197">
      <w:pPr>
        <w:pStyle w:val="references"/>
        <w:rPr>
          <w:noProof w:val="0"/>
          <w:sz w:val="18"/>
          <w:szCs w:val="18"/>
        </w:rPr>
      </w:pPr>
      <w:bookmarkStart w:id="73" w:name="_Ref165087545"/>
      <w:bookmarkStart w:id="74" w:name="_Ref160542248"/>
      <w:r w:rsidRPr="00557CBA">
        <w:rPr>
          <w:noProof w:val="0"/>
          <w:sz w:val="18"/>
          <w:szCs w:val="18"/>
        </w:rPr>
        <w:t>L. Dipietro, A. Sabatini, P. Dario, A Survey of Glove-Based Systems and Their Applications, IEEE Transactions on Systems, Man and Cybernetics, Vol.38, No.4, July 2008.</w:t>
      </w:r>
      <w:bookmarkEnd w:id="73"/>
    </w:p>
    <w:p w14:paraId="0797E8E3" w14:textId="492217F8" w:rsidR="00151197" w:rsidRPr="00557CBA" w:rsidRDefault="00151197" w:rsidP="00151197">
      <w:pPr>
        <w:pStyle w:val="references"/>
        <w:rPr>
          <w:noProof w:val="0"/>
          <w:sz w:val="18"/>
          <w:szCs w:val="18"/>
        </w:rPr>
      </w:pPr>
      <w:bookmarkStart w:id="75" w:name="_Ref176853421"/>
      <w:r w:rsidRPr="00557CBA">
        <w:rPr>
          <w:noProof w:val="0"/>
          <w:sz w:val="18"/>
          <w:szCs w:val="18"/>
        </w:rPr>
        <w:t>L. Buechley, M. Eisenberg, J. Catchen, A. Crockett, The LilyPad Arduino: Using Computational Textiles to Investigate Engagement, Aesthetics, and Diversity in Computer Science Education, CHI 2008</w:t>
      </w:r>
      <w:r w:rsidR="001344ED">
        <w:rPr>
          <w:noProof w:val="0"/>
          <w:sz w:val="18"/>
          <w:szCs w:val="18"/>
        </w:rPr>
        <w:t xml:space="preserve">, </w:t>
      </w:r>
      <w:r w:rsidR="00B87D96">
        <w:rPr>
          <w:noProof w:val="0"/>
          <w:sz w:val="18"/>
          <w:szCs w:val="18"/>
        </w:rPr>
        <w:t xml:space="preserve">pp </w:t>
      </w:r>
      <w:r w:rsidR="001344ED">
        <w:rPr>
          <w:noProof w:val="0"/>
          <w:sz w:val="18"/>
          <w:szCs w:val="18"/>
        </w:rPr>
        <w:t>423-432</w:t>
      </w:r>
      <w:r w:rsidRPr="00557CBA">
        <w:rPr>
          <w:noProof w:val="0"/>
          <w:sz w:val="18"/>
          <w:szCs w:val="18"/>
        </w:rPr>
        <w:t>, Florence, Italy.</w:t>
      </w:r>
      <w:bookmarkEnd w:id="74"/>
      <w:bookmarkEnd w:id="75"/>
    </w:p>
    <w:p w14:paraId="69CE093B" w14:textId="69144C13" w:rsidR="00151197" w:rsidRDefault="00151197" w:rsidP="00151197">
      <w:pPr>
        <w:pStyle w:val="references"/>
        <w:rPr>
          <w:noProof w:val="0"/>
          <w:sz w:val="18"/>
          <w:szCs w:val="18"/>
        </w:rPr>
      </w:pPr>
      <w:bookmarkStart w:id="76" w:name="_Ref160546563"/>
      <w:r w:rsidRPr="00557CBA">
        <w:rPr>
          <w:noProof w:val="0"/>
          <w:sz w:val="18"/>
          <w:szCs w:val="18"/>
        </w:rPr>
        <w:t xml:space="preserve">Xbee, </w:t>
      </w:r>
      <w:hyperlink r:id="rId32" w:anchor="docs" w:history="1">
        <w:r w:rsidRPr="00557CBA">
          <w:rPr>
            <w:noProof w:val="0"/>
            <w:sz w:val="18"/>
            <w:szCs w:val="18"/>
          </w:rPr>
          <w:t>http://www.digi.com/products/wireless/point-multipoint/xbee-series1-module.jsp#docs</w:t>
        </w:r>
      </w:hyperlink>
      <w:r w:rsidRPr="00557CBA">
        <w:rPr>
          <w:noProof w:val="0"/>
          <w:sz w:val="18"/>
          <w:szCs w:val="18"/>
        </w:rPr>
        <w:t xml:space="preserve">. </w:t>
      </w:r>
      <w:bookmarkEnd w:id="76"/>
      <w:r w:rsidRPr="00557CBA">
        <w:rPr>
          <w:noProof w:val="0"/>
          <w:sz w:val="18"/>
          <w:szCs w:val="18"/>
        </w:rPr>
        <w:t>Accessed January 2011</w:t>
      </w:r>
      <w:r w:rsidR="009E4714">
        <w:rPr>
          <w:noProof w:val="0"/>
          <w:sz w:val="18"/>
          <w:szCs w:val="18"/>
        </w:rPr>
        <w:t>.</w:t>
      </w:r>
    </w:p>
    <w:p w14:paraId="25BA2A7E" w14:textId="048E0F3A" w:rsidR="00B670CD" w:rsidRDefault="00B670CD" w:rsidP="00151197">
      <w:pPr>
        <w:pStyle w:val="references"/>
        <w:rPr>
          <w:noProof w:val="0"/>
          <w:sz w:val="18"/>
          <w:szCs w:val="18"/>
        </w:rPr>
      </w:pPr>
      <w:bookmarkStart w:id="77" w:name="_Ref161894918"/>
      <w:bookmarkStart w:id="78" w:name="_Ref176841033"/>
      <w:r w:rsidRPr="00557CBA">
        <w:rPr>
          <w:noProof w:val="0"/>
          <w:sz w:val="18"/>
          <w:szCs w:val="18"/>
        </w:rPr>
        <w:t xml:space="preserve">Tune Glove Diagram, </w:t>
      </w:r>
      <w:hyperlink r:id="rId33" w:history="1">
        <w:r w:rsidRPr="00557CBA">
          <w:rPr>
            <w:noProof w:val="0"/>
            <w:sz w:val="18"/>
            <w:szCs w:val="18"/>
          </w:rPr>
          <w:t>http://www.flickr.com/photos/jtanenbaum/4156417140/</w:t>
        </w:r>
      </w:hyperlink>
      <w:r w:rsidRPr="00557CBA">
        <w:rPr>
          <w:noProof w:val="0"/>
          <w:sz w:val="18"/>
          <w:szCs w:val="18"/>
        </w:rPr>
        <w:t>. Accessed January 2011</w:t>
      </w:r>
      <w:bookmarkEnd w:id="77"/>
      <w:r>
        <w:rPr>
          <w:noProof w:val="0"/>
          <w:sz w:val="18"/>
          <w:szCs w:val="18"/>
        </w:rPr>
        <w:t>.</w:t>
      </w:r>
    </w:p>
    <w:p w14:paraId="19873673" w14:textId="2A71C160" w:rsidR="00E15B6C" w:rsidRPr="00557CBA" w:rsidRDefault="005F32D1" w:rsidP="00151197">
      <w:pPr>
        <w:pStyle w:val="references"/>
        <w:rPr>
          <w:noProof w:val="0"/>
          <w:sz w:val="18"/>
          <w:szCs w:val="18"/>
        </w:rPr>
      </w:pPr>
      <w:bookmarkStart w:id="79" w:name="_Ref176853542"/>
      <w:r w:rsidRPr="005F32D1">
        <w:rPr>
          <w:noProof w:val="0"/>
          <w:sz w:val="18"/>
          <w:szCs w:val="18"/>
        </w:rPr>
        <w:t xml:space="preserve">Johnny Chung Lee. 2008. Hacking the Nintendo Wii Remote. IEEE Pervasive Computing 7, 3 (July 2008), </w:t>
      </w:r>
      <w:r w:rsidR="00B87D96">
        <w:rPr>
          <w:noProof w:val="0"/>
          <w:sz w:val="18"/>
          <w:szCs w:val="18"/>
        </w:rPr>
        <w:t xml:space="preserve">pp </w:t>
      </w:r>
      <w:r w:rsidRPr="005F32D1">
        <w:rPr>
          <w:noProof w:val="0"/>
          <w:sz w:val="18"/>
          <w:szCs w:val="18"/>
        </w:rPr>
        <w:t>39-45. DOI=10.1109/MPRV.2008.53</w:t>
      </w:r>
      <w:bookmarkEnd w:id="78"/>
      <w:r w:rsidR="009E4714">
        <w:rPr>
          <w:noProof w:val="0"/>
          <w:sz w:val="18"/>
          <w:szCs w:val="18"/>
        </w:rPr>
        <w:t>.</w:t>
      </w:r>
      <w:bookmarkEnd w:id="79"/>
    </w:p>
    <w:p w14:paraId="2FC15C74" w14:textId="2D33E508" w:rsidR="003C3088" w:rsidRDefault="003C3088" w:rsidP="003C3088">
      <w:pPr>
        <w:pStyle w:val="references"/>
        <w:rPr>
          <w:noProof w:val="0"/>
          <w:sz w:val="18"/>
          <w:szCs w:val="18"/>
        </w:rPr>
      </w:pPr>
      <w:bookmarkStart w:id="80" w:name="_Ref161504795"/>
      <w:r w:rsidRPr="00557CBA">
        <w:rPr>
          <w:noProof w:val="0"/>
          <w:sz w:val="18"/>
          <w:szCs w:val="18"/>
        </w:rPr>
        <w:t>Lowe, David G., Distinctive Image Features from Scale-Invariant Keypoints, International Journal of Computer Vision, pp</w:t>
      </w:r>
      <w:r w:rsidR="00A942B7">
        <w:rPr>
          <w:noProof w:val="0"/>
          <w:sz w:val="18"/>
          <w:szCs w:val="18"/>
        </w:rPr>
        <w:t xml:space="preserve"> </w:t>
      </w:r>
      <w:r w:rsidRPr="00557CBA">
        <w:rPr>
          <w:noProof w:val="0"/>
          <w:sz w:val="18"/>
          <w:szCs w:val="18"/>
        </w:rPr>
        <w:t>91-110, Springer Netherlands</w:t>
      </w:r>
      <w:bookmarkEnd w:id="80"/>
      <w:r w:rsidR="009E4714">
        <w:rPr>
          <w:noProof w:val="0"/>
          <w:sz w:val="18"/>
          <w:szCs w:val="18"/>
        </w:rPr>
        <w:t>.</w:t>
      </w:r>
    </w:p>
    <w:p w14:paraId="581D5F33" w14:textId="32AB294D" w:rsidR="00CB192F" w:rsidRPr="00CB192F" w:rsidRDefault="00766062" w:rsidP="003C3088">
      <w:pPr>
        <w:pStyle w:val="references"/>
        <w:rPr>
          <w:noProof w:val="0"/>
          <w:sz w:val="18"/>
          <w:szCs w:val="18"/>
        </w:rPr>
      </w:pPr>
      <w:bookmarkStart w:id="81" w:name="_Ref176796654"/>
      <w:r>
        <w:rPr>
          <w:rFonts w:eastAsia="Times New Roman"/>
          <w:sz w:val="18"/>
          <w:szCs w:val="18"/>
        </w:rPr>
        <w:t xml:space="preserve">P. C. </w:t>
      </w:r>
      <w:r w:rsidR="00CB192F" w:rsidRPr="00C77848">
        <w:rPr>
          <w:rFonts w:eastAsia="Times New Roman"/>
          <w:sz w:val="18"/>
          <w:szCs w:val="18"/>
        </w:rPr>
        <w:t xml:space="preserve">Santos, </w:t>
      </w:r>
      <w:r>
        <w:rPr>
          <w:rFonts w:eastAsia="Times New Roman"/>
          <w:sz w:val="18"/>
          <w:szCs w:val="18"/>
        </w:rPr>
        <w:t xml:space="preserve">A. </w:t>
      </w:r>
      <w:r w:rsidR="00CB192F" w:rsidRPr="00C77848">
        <w:rPr>
          <w:rFonts w:eastAsia="Times New Roman"/>
          <w:sz w:val="18"/>
          <w:szCs w:val="18"/>
        </w:rPr>
        <w:t xml:space="preserve">Stork, </w:t>
      </w:r>
      <w:r>
        <w:rPr>
          <w:rFonts w:eastAsia="Times New Roman"/>
          <w:sz w:val="18"/>
          <w:szCs w:val="18"/>
        </w:rPr>
        <w:t xml:space="preserve">A. </w:t>
      </w:r>
      <w:r w:rsidR="00CB192F" w:rsidRPr="00C77848">
        <w:rPr>
          <w:rFonts w:eastAsia="Times New Roman"/>
          <w:sz w:val="18"/>
          <w:szCs w:val="18"/>
        </w:rPr>
        <w:t xml:space="preserve">Buaes, </w:t>
      </w:r>
      <w:r>
        <w:rPr>
          <w:rFonts w:eastAsia="Times New Roman"/>
          <w:sz w:val="18"/>
          <w:szCs w:val="18"/>
        </w:rPr>
        <w:t xml:space="preserve">C. E. </w:t>
      </w:r>
      <w:r w:rsidR="00CB192F" w:rsidRPr="00C77848">
        <w:rPr>
          <w:rFonts w:eastAsia="Times New Roman"/>
          <w:sz w:val="18"/>
          <w:szCs w:val="18"/>
        </w:rPr>
        <w:t xml:space="preserve">Pereira, Jorge: A real-time low-cost marker-based multiple camera tracking solution for virtual reality applications. J. Real-Time Image Processing 5(2): </w:t>
      </w:r>
      <w:r w:rsidR="00277891">
        <w:rPr>
          <w:rFonts w:eastAsia="Times New Roman"/>
          <w:sz w:val="18"/>
          <w:szCs w:val="18"/>
        </w:rPr>
        <w:t xml:space="preserve">pp </w:t>
      </w:r>
      <w:r w:rsidR="00CB192F" w:rsidRPr="00C77848">
        <w:rPr>
          <w:rFonts w:eastAsia="Times New Roman"/>
          <w:sz w:val="18"/>
          <w:szCs w:val="18"/>
        </w:rPr>
        <w:t>121-128</w:t>
      </w:r>
      <w:r w:rsidR="001C2CA1">
        <w:rPr>
          <w:rFonts w:eastAsia="Times New Roman"/>
          <w:sz w:val="18"/>
          <w:szCs w:val="18"/>
        </w:rPr>
        <w:t>,</w:t>
      </w:r>
      <w:r w:rsidR="00CB192F" w:rsidRPr="00C77848">
        <w:rPr>
          <w:rFonts w:eastAsia="Times New Roman"/>
          <w:sz w:val="18"/>
          <w:szCs w:val="18"/>
        </w:rPr>
        <w:t xml:space="preserve"> 2010</w:t>
      </w:r>
      <w:r w:rsidR="001C2CA1">
        <w:rPr>
          <w:rFonts w:eastAsia="Times New Roman"/>
          <w:sz w:val="18"/>
          <w:szCs w:val="18"/>
        </w:rPr>
        <w:t>.</w:t>
      </w:r>
      <w:bookmarkEnd w:id="81"/>
    </w:p>
    <w:p w14:paraId="28048B35" w14:textId="535E87B0" w:rsidR="003C3088" w:rsidRDefault="003C3088" w:rsidP="003C3088">
      <w:pPr>
        <w:pStyle w:val="references"/>
        <w:rPr>
          <w:sz w:val="18"/>
          <w:szCs w:val="18"/>
        </w:rPr>
      </w:pPr>
      <w:bookmarkStart w:id="82" w:name="_Ref165087800"/>
      <w:r w:rsidRPr="00557CBA">
        <w:rPr>
          <w:sz w:val="18"/>
          <w:szCs w:val="18"/>
        </w:rPr>
        <w:t>A. Raposo, I. Santos, L. Soares, G. Wagner, E. Corseuil, M. Gattass, Environ: Integrating VR and CAD in Engineering Projects, IEEE Computer Graphics &amp; Applications, v.29, n.6, p</w:t>
      </w:r>
      <w:r w:rsidR="00556957">
        <w:rPr>
          <w:sz w:val="18"/>
          <w:szCs w:val="18"/>
        </w:rPr>
        <w:t xml:space="preserve">p </w:t>
      </w:r>
      <w:r w:rsidRPr="00557CBA">
        <w:rPr>
          <w:sz w:val="18"/>
          <w:szCs w:val="18"/>
        </w:rPr>
        <w:t>91-95, 2009.</w:t>
      </w:r>
      <w:bookmarkEnd w:id="82"/>
    </w:p>
    <w:p w14:paraId="63505D3F" w14:textId="32E2B6FB" w:rsidR="000C38DE" w:rsidRDefault="007E35F5" w:rsidP="003C3088">
      <w:pPr>
        <w:pStyle w:val="references"/>
        <w:rPr>
          <w:sz w:val="18"/>
          <w:szCs w:val="18"/>
        </w:rPr>
      </w:pPr>
      <w:bookmarkStart w:id="83" w:name="_Ref176853794"/>
      <w:r w:rsidRPr="007E35F5">
        <w:rPr>
          <w:sz w:val="18"/>
          <w:szCs w:val="18"/>
        </w:rPr>
        <w:t xml:space="preserve">J. Nielsen, Why you only need to test with 5 users. Alertbox, 2000, </w:t>
      </w:r>
      <w:r w:rsidRPr="00E83174">
        <w:rPr>
          <w:sz w:val="18"/>
          <w:szCs w:val="18"/>
        </w:rPr>
        <w:t>www.useit.com/alertbox/2000319.html</w:t>
      </w:r>
      <w:r>
        <w:rPr>
          <w:sz w:val="18"/>
          <w:szCs w:val="18"/>
        </w:rPr>
        <w:t>.</w:t>
      </w:r>
      <w:bookmarkEnd w:id="83"/>
    </w:p>
    <w:p w14:paraId="01958D32" w14:textId="6EDDB051" w:rsidR="007E35F5" w:rsidRDefault="007E35F5" w:rsidP="003C3088">
      <w:pPr>
        <w:pStyle w:val="references"/>
        <w:rPr>
          <w:sz w:val="18"/>
          <w:szCs w:val="18"/>
        </w:rPr>
      </w:pPr>
      <w:bookmarkStart w:id="84" w:name="_Ref176853854"/>
      <w:r w:rsidRPr="007E35F5">
        <w:rPr>
          <w:sz w:val="18"/>
          <w:szCs w:val="18"/>
        </w:rPr>
        <w:t>R. Virzi, Refining the test phase of usability evaluation: How many subjects is enough? Human Factors 34, pp 457-468, 1992</w:t>
      </w:r>
      <w:r w:rsidR="00E83174">
        <w:rPr>
          <w:sz w:val="18"/>
          <w:szCs w:val="18"/>
        </w:rPr>
        <w:t>.</w:t>
      </w:r>
      <w:bookmarkEnd w:id="84"/>
    </w:p>
    <w:p w14:paraId="61508520" w14:textId="444D91C3" w:rsidR="00470C9F" w:rsidRPr="00557CBA" w:rsidRDefault="00E83174" w:rsidP="003C3088">
      <w:pPr>
        <w:pStyle w:val="references"/>
        <w:rPr>
          <w:sz w:val="18"/>
          <w:szCs w:val="18"/>
        </w:rPr>
      </w:pPr>
      <w:bookmarkStart w:id="85" w:name="_Ref176853827"/>
      <w:r w:rsidRPr="00E83174">
        <w:rPr>
          <w:sz w:val="18"/>
          <w:szCs w:val="18"/>
        </w:rPr>
        <w:t>J.R. Lewis, Sample sizes for usability studies: Additional considerations. Human Factors 36, pp 368-378, 1994</w:t>
      </w:r>
      <w:r>
        <w:rPr>
          <w:sz w:val="18"/>
          <w:szCs w:val="18"/>
        </w:rPr>
        <w:t>.</w:t>
      </w:r>
      <w:bookmarkEnd w:id="85"/>
    </w:p>
    <w:p w14:paraId="515D4B84" w14:textId="04257CDD" w:rsidR="00934013" w:rsidRPr="00557CBA" w:rsidRDefault="00934013" w:rsidP="00934013">
      <w:pPr>
        <w:pStyle w:val="references"/>
        <w:rPr>
          <w:noProof w:val="0"/>
          <w:sz w:val="18"/>
          <w:szCs w:val="18"/>
        </w:rPr>
      </w:pPr>
      <w:bookmarkStart w:id="86" w:name="_Ref165087856"/>
      <w:r w:rsidRPr="00557CBA">
        <w:rPr>
          <w:noProof w:val="0"/>
          <w:sz w:val="18"/>
          <w:szCs w:val="18"/>
        </w:rPr>
        <w:t xml:space="preserve">Air Mouse Go Plus, </w:t>
      </w:r>
      <w:hyperlink r:id="rId34" w:anchor="specs" w:history="1">
        <w:r w:rsidRPr="00557CBA">
          <w:rPr>
            <w:noProof w:val="0"/>
            <w:sz w:val="18"/>
            <w:szCs w:val="18"/>
          </w:rPr>
          <w:t>http://www.gyration.com/index.php/us/products/in-air-micekeyboards/go-air-mouse.html</w:t>
        </w:r>
      </w:hyperlink>
      <w:r w:rsidRPr="00557CBA">
        <w:rPr>
          <w:noProof w:val="0"/>
          <w:sz w:val="18"/>
          <w:szCs w:val="18"/>
        </w:rPr>
        <w:t>. Accessed January 2011</w:t>
      </w:r>
      <w:bookmarkEnd w:id="62"/>
      <w:bookmarkEnd w:id="86"/>
      <w:r w:rsidR="009E4714">
        <w:rPr>
          <w:noProof w:val="0"/>
          <w:sz w:val="18"/>
          <w:szCs w:val="18"/>
        </w:rPr>
        <w:t>.</w:t>
      </w:r>
    </w:p>
    <w:p w14:paraId="0326E9F0" w14:textId="77777777" w:rsidR="003C3088" w:rsidRPr="00E46261" w:rsidRDefault="003C3088" w:rsidP="003C3088">
      <w:pPr>
        <w:pStyle w:val="references"/>
        <w:rPr>
          <w:noProof w:val="0"/>
          <w:sz w:val="18"/>
          <w:szCs w:val="18"/>
        </w:rPr>
      </w:pPr>
      <w:bookmarkStart w:id="87" w:name="_Ref161306459"/>
      <w:bookmarkStart w:id="88" w:name="_Ref161549782"/>
      <w:r w:rsidRPr="00E46261">
        <w:rPr>
          <w:noProof w:val="0"/>
          <w:sz w:val="18"/>
          <w:szCs w:val="18"/>
        </w:rPr>
        <w:t>T. Tullis, B. Albert 2008, Measuring the User Experience, Morgan Kaufmann (ISBN-13 978-0-12-3</w:t>
      </w:r>
      <w:r w:rsidRPr="00525B74">
        <w:rPr>
          <w:noProof w:val="0"/>
          <w:sz w:val="18"/>
          <w:szCs w:val="18"/>
        </w:rPr>
        <w:t>73558-4), USA, 2008.</w:t>
      </w:r>
      <w:bookmarkEnd w:id="87"/>
    </w:p>
    <w:p w14:paraId="06E94DA5" w14:textId="77777777" w:rsidR="003C3088" w:rsidRPr="00525B74" w:rsidRDefault="003C3088" w:rsidP="003C3088">
      <w:pPr>
        <w:pStyle w:val="references"/>
        <w:rPr>
          <w:noProof w:val="0"/>
          <w:sz w:val="18"/>
          <w:szCs w:val="18"/>
        </w:rPr>
      </w:pPr>
      <w:bookmarkStart w:id="89" w:name="_Ref161549295"/>
      <w:r w:rsidRPr="00525B74">
        <w:rPr>
          <w:noProof w:val="0"/>
          <w:sz w:val="18"/>
          <w:szCs w:val="18"/>
        </w:rPr>
        <w:t>D. Gerber, D. Bechmann, Design and evaluation of the ring menu in virtual environments. IPT 2004: Eighth immersive projection technology workshop, Ames, IA, USA, 2004.</w:t>
      </w:r>
      <w:bookmarkEnd w:id="89"/>
    </w:p>
    <w:p w14:paraId="3F5461ED" w14:textId="455A3D4F" w:rsidR="003C3088" w:rsidRDefault="003C3088" w:rsidP="003C3088">
      <w:pPr>
        <w:pStyle w:val="references"/>
        <w:rPr>
          <w:noProof w:val="0"/>
          <w:sz w:val="18"/>
          <w:szCs w:val="18"/>
        </w:rPr>
      </w:pPr>
      <w:bookmarkStart w:id="90" w:name="_Ref161549379"/>
      <w:r w:rsidRPr="00557CBA">
        <w:rPr>
          <w:noProof w:val="0"/>
          <w:sz w:val="18"/>
          <w:szCs w:val="18"/>
        </w:rPr>
        <w:t xml:space="preserve">R. Dachselt, J. Ebert, </w:t>
      </w:r>
      <w:proofErr w:type="gramStart"/>
      <w:r w:rsidRPr="00557CBA">
        <w:rPr>
          <w:noProof w:val="0"/>
          <w:sz w:val="18"/>
          <w:szCs w:val="18"/>
        </w:rPr>
        <w:t>Collapsible</w:t>
      </w:r>
      <w:proofErr w:type="gramEnd"/>
      <w:r w:rsidRPr="00557CBA">
        <w:rPr>
          <w:noProof w:val="0"/>
          <w:sz w:val="18"/>
          <w:szCs w:val="18"/>
        </w:rPr>
        <w:t xml:space="preserve"> cylindrical trees: a fast hierarchical navigation technique. Proceedings of the IEEE Symposium on Information Visualization 2001 (INFOVIS’01). Washington, DC, EUA: IEEE computer society; 2001. </w:t>
      </w:r>
      <w:proofErr w:type="gramStart"/>
      <w:r w:rsidRPr="00557CBA">
        <w:rPr>
          <w:noProof w:val="0"/>
          <w:sz w:val="18"/>
          <w:szCs w:val="18"/>
        </w:rPr>
        <w:t>p</w:t>
      </w:r>
      <w:r w:rsidR="005D6D37">
        <w:rPr>
          <w:noProof w:val="0"/>
          <w:sz w:val="18"/>
          <w:szCs w:val="18"/>
        </w:rPr>
        <w:t>p</w:t>
      </w:r>
      <w:proofErr w:type="gramEnd"/>
      <w:r w:rsidR="005D6D37" w:rsidRPr="00557CBA">
        <w:rPr>
          <w:noProof w:val="0"/>
          <w:sz w:val="18"/>
          <w:szCs w:val="18"/>
        </w:rPr>
        <w:t xml:space="preserve"> </w:t>
      </w:r>
      <w:r w:rsidRPr="00557CBA">
        <w:rPr>
          <w:noProof w:val="0"/>
          <w:sz w:val="18"/>
          <w:szCs w:val="18"/>
        </w:rPr>
        <w:t>79–86.</w:t>
      </w:r>
      <w:bookmarkEnd w:id="90"/>
    </w:p>
    <w:p w14:paraId="15CF5994" w14:textId="77777777" w:rsidR="006F4C5D" w:rsidRPr="00557CBA" w:rsidRDefault="006F4C5D" w:rsidP="006F4C5D">
      <w:pPr>
        <w:pStyle w:val="references"/>
        <w:rPr>
          <w:noProof w:val="0"/>
          <w:sz w:val="18"/>
          <w:szCs w:val="18"/>
        </w:rPr>
      </w:pPr>
      <w:bookmarkStart w:id="91" w:name="_Ref165087995"/>
      <w:bookmarkStart w:id="92" w:name="_Ref176842596"/>
      <w:r w:rsidRPr="00557CBA">
        <w:rPr>
          <w:noProof w:val="0"/>
          <w:sz w:val="18"/>
          <w:szCs w:val="18"/>
        </w:rPr>
        <w:lastRenderedPageBreak/>
        <w:t xml:space="preserve">CyberGlove, </w:t>
      </w:r>
      <w:r w:rsidRPr="00557CBA">
        <w:rPr>
          <w:sz w:val="18"/>
          <w:szCs w:val="18"/>
        </w:rPr>
        <w:t>http://www.vrealities.com/cybertouch.html</w:t>
      </w:r>
      <w:r w:rsidRPr="00557CBA">
        <w:rPr>
          <w:noProof w:val="0"/>
          <w:sz w:val="18"/>
          <w:szCs w:val="18"/>
        </w:rPr>
        <w:t>. Accessed April 2011.</w:t>
      </w:r>
      <w:bookmarkEnd w:id="91"/>
    </w:p>
    <w:p w14:paraId="5F5D4028" w14:textId="77777777" w:rsidR="004D4076" w:rsidRPr="00525B74" w:rsidRDefault="004D4076" w:rsidP="004D4076">
      <w:pPr>
        <w:pStyle w:val="references"/>
        <w:rPr>
          <w:noProof w:val="0"/>
          <w:sz w:val="18"/>
          <w:szCs w:val="18"/>
        </w:rPr>
      </w:pPr>
      <w:bookmarkStart w:id="93" w:name="_Ref176853964"/>
      <w:r w:rsidRPr="00525B74">
        <w:rPr>
          <w:noProof w:val="0"/>
          <w:sz w:val="18"/>
          <w:szCs w:val="18"/>
        </w:rPr>
        <w:t xml:space="preserve">Kinect, </w:t>
      </w:r>
      <w:r w:rsidRPr="00525B74">
        <w:rPr>
          <w:sz w:val="18"/>
          <w:szCs w:val="18"/>
        </w:rPr>
        <w:t>http://www.xbox.com/en-US/kinect</w:t>
      </w:r>
      <w:r w:rsidRPr="00525B74">
        <w:rPr>
          <w:noProof w:val="0"/>
          <w:sz w:val="18"/>
          <w:szCs w:val="18"/>
        </w:rPr>
        <w:t>. Accessed September 2011.</w:t>
      </w:r>
      <w:bookmarkEnd w:id="92"/>
      <w:bookmarkEnd w:id="93"/>
    </w:p>
    <w:p w14:paraId="0A7C40BC" w14:textId="0B743517" w:rsidR="00934013" w:rsidRPr="00557CBA" w:rsidRDefault="00934013" w:rsidP="00934013">
      <w:pPr>
        <w:pStyle w:val="references"/>
        <w:rPr>
          <w:noProof w:val="0"/>
          <w:sz w:val="18"/>
          <w:szCs w:val="18"/>
        </w:rPr>
      </w:pPr>
      <w:bookmarkStart w:id="94" w:name="_Ref165088078"/>
      <w:r w:rsidRPr="00557CBA">
        <w:rPr>
          <w:noProof w:val="0"/>
          <w:sz w:val="18"/>
          <w:szCs w:val="18"/>
        </w:rPr>
        <w:t>D. A. Bowman, C. A. Wingrave, J. M. Campbell, and V. Q. Ly, Using Pinch Gloves for both Natural and Abstract Interaction Techniques in Virtual Environments, Proceedings of HCI 2001, pp 629-633</w:t>
      </w:r>
      <w:bookmarkEnd w:id="88"/>
      <w:bookmarkEnd w:id="94"/>
      <w:r w:rsidR="009E4714">
        <w:rPr>
          <w:noProof w:val="0"/>
          <w:sz w:val="18"/>
          <w:szCs w:val="18"/>
        </w:rPr>
        <w:t>.</w:t>
      </w:r>
    </w:p>
    <w:p w14:paraId="5BCC22C5" w14:textId="77777777" w:rsidR="00934013" w:rsidRPr="00557CBA" w:rsidRDefault="00934013" w:rsidP="00934013">
      <w:pPr>
        <w:pStyle w:val="references"/>
        <w:rPr>
          <w:noProof w:val="0"/>
          <w:sz w:val="18"/>
          <w:szCs w:val="18"/>
        </w:rPr>
      </w:pPr>
      <w:bookmarkStart w:id="95" w:name="_Ref161204469"/>
      <w:r w:rsidRPr="00557CBA">
        <w:rPr>
          <w:noProof w:val="0"/>
          <w:sz w:val="18"/>
          <w:szCs w:val="18"/>
        </w:rPr>
        <w:t>C. Cruz-Neira, D. Sandin, T. Defanti, R. Kenyon, J. Hart, "The CAVE: Audio Visual Experience Automatic Virtual Environment," Communications of the ACM, Vol. 35, No. 6, pp 64-72, June 1992.</w:t>
      </w:r>
      <w:bookmarkEnd w:id="95"/>
    </w:p>
    <w:p w14:paraId="415EBB6E" w14:textId="77777777" w:rsidR="00934013" w:rsidRPr="00E1540E" w:rsidRDefault="00934013" w:rsidP="00934013">
      <w:pPr>
        <w:pStyle w:val="references"/>
        <w:numPr>
          <w:ilvl w:val="0"/>
          <w:numId w:val="0"/>
        </w:numPr>
        <w:ind w:left="360" w:hanging="360"/>
      </w:pPr>
    </w:p>
    <w:p w14:paraId="6A4938F6" w14:textId="77777777" w:rsidR="00934013" w:rsidRPr="00E1540E" w:rsidRDefault="00934013" w:rsidP="00934013">
      <w:pPr>
        <w:pStyle w:val="references"/>
        <w:numPr>
          <w:ilvl w:val="0"/>
          <w:numId w:val="0"/>
        </w:numPr>
        <w:sectPr w:rsidR="00934013" w:rsidRPr="00E1540E" w:rsidSect="00C01665">
          <w:type w:val="continuous"/>
          <w:pgSz w:w="11907" w:h="16840" w:code="9"/>
          <w:pgMar w:top="1440" w:right="1440" w:bottom="1729" w:left="1440" w:header="720" w:footer="720" w:gutter="0"/>
          <w:cols w:space="720"/>
          <w:docGrid w:linePitch="360"/>
        </w:sectPr>
      </w:pPr>
    </w:p>
    <w:p w14:paraId="161B1295" w14:textId="77777777" w:rsidR="00934013" w:rsidRPr="00E1540E" w:rsidRDefault="00934013" w:rsidP="00934013">
      <w:pPr>
        <w:pStyle w:val="figurecaption"/>
        <w:numPr>
          <w:ilvl w:val="0"/>
          <w:numId w:val="0"/>
        </w:numPr>
        <w:jc w:val="both"/>
      </w:pPr>
    </w:p>
    <w:sectPr w:rsidR="00934013" w:rsidRPr="00E1540E" w:rsidSect="008747BC">
      <w:type w:val="continuous"/>
      <w:pgSz w:w="11907" w:h="16840" w:code="9"/>
      <w:pgMar w:top="1440" w:right="1080" w:bottom="144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charset w:val="86"/>
    <w:family w:val="auto"/>
    <w:pitch w:val="variable"/>
    <w:sig w:usb0="00000003" w:usb1="288F0000" w:usb2="00000016" w:usb3="00000000" w:csb0="00040001"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ヒラギノ角ゴ Pro W3">
    <w:charset w:val="4E"/>
    <w:family w:val="auto"/>
    <w:pitch w:val="variable"/>
    <w:sig w:usb0="E00002FF" w:usb1="7AC7FFFF" w:usb2="00000012" w:usb3="00000000" w:csb0="0002000D"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1D"/>
    <w:multiLevelType w:val="multilevel"/>
    <w:tmpl w:val="E2BCEC6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8"/>
    <w:multiLevelType w:val="singleLevel"/>
    <w:tmpl w:val="B5CCEF02"/>
    <w:lvl w:ilvl="0">
      <w:start w:val="1"/>
      <w:numFmt w:val="decimal"/>
      <w:pStyle w:val="ListNumber"/>
      <w:lvlText w:val="%1."/>
      <w:lvlJc w:val="left"/>
      <w:pPr>
        <w:tabs>
          <w:tab w:val="num" w:pos="360"/>
        </w:tabs>
        <w:ind w:left="360" w:hanging="360"/>
      </w:pPr>
    </w:lvl>
  </w:abstractNum>
  <w:abstractNum w:abstractNumId="2">
    <w:nsid w:val="071B4678"/>
    <w:multiLevelType w:val="multilevel"/>
    <w:tmpl w:val="7EAAC4B6"/>
    <w:lvl w:ilvl="0">
      <w:start w:val="1"/>
      <w:numFmt w:val="decimal"/>
      <w:lvlText w:val="Figure %1"/>
      <w:lvlJc w:val="left"/>
      <w:pPr>
        <w:tabs>
          <w:tab w:val="num" w:pos="720"/>
        </w:tabs>
        <w:ind w:left="0" w:firstLine="0"/>
      </w:pPr>
      <w:rPr>
        <w:rFonts w:ascii="Times New Roman" w:hAnsi="Times New Roman" w:cs="Times New Roman" w:hint="default"/>
        <w:b w:val="0"/>
        <w:bCs w:val="0"/>
        <w:i w:val="0"/>
        <w:iCs w:val="0"/>
        <w:color w:val="auto"/>
        <w:sz w:val="16"/>
        <w:szCs w:val="16"/>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
    <w:nsid w:val="0DC97E72"/>
    <w:multiLevelType w:val="multilevel"/>
    <w:tmpl w:val="F84E757E"/>
    <w:lvl w:ilvl="0">
      <w:start w:val="1"/>
      <w:numFmt w:val="decimal"/>
      <w:lvlText w:val="Figure %1"/>
      <w:lvlJc w:val="left"/>
      <w:pPr>
        <w:ind w:left="0" w:firstLine="0"/>
      </w:pPr>
      <w:rPr>
        <w:rFonts w:ascii="Times New Roman" w:hAnsi="Times New Roman" w:cs="Times New Roman" w:hint="default"/>
        <w:b w:val="0"/>
        <w:bCs w:val="0"/>
        <w:i w:val="0"/>
        <w:iCs w:val="0"/>
        <w:color w:val="auto"/>
        <w:sz w:val="16"/>
        <w:szCs w:val="16"/>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nsid w:val="26FE1FCF"/>
    <w:multiLevelType w:val="hybridMultilevel"/>
    <w:tmpl w:val="33826962"/>
    <w:lvl w:ilvl="0" w:tplc="A2947960">
      <w:start w:val="1"/>
      <w:numFmt w:val="decimal"/>
      <w:pStyle w:val="Heading8Char"/>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nsid w:val="4189603E"/>
    <w:multiLevelType w:val="multilevel"/>
    <w:tmpl w:val="F3FA876A"/>
    <w:lvl w:ilvl="0">
      <w:start w:val="1"/>
      <w:numFmt w:val="upperRoman"/>
      <w:lvlText w:val="%1."/>
      <w:lvlJc w:val="center"/>
      <w:pPr>
        <w:tabs>
          <w:tab w:val="num" w:pos="576"/>
        </w:tabs>
        <w:ind w:firstLine="216"/>
      </w:pPr>
      <w:rPr>
        <w:rFonts w:ascii="Times New Roman" w:hAnsi="Times New Roman" w:cs="Times New Roman" w:hint="default"/>
        <w:caps w:val="0"/>
        <w:strike w:val="0"/>
        <w:dstrike w:val="0"/>
        <w:outline w:val="0"/>
        <w:shadow w:val="0"/>
        <w:emboss w:val="0"/>
        <w:imprint w:val="0"/>
        <w:vanish w:val="0"/>
        <w:color w:val="auto"/>
        <w:sz w:val="20"/>
        <w:szCs w:val="20"/>
        <w:vertAlign w:val="baseline"/>
      </w:rPr>
    </w:lvl>
    <w:lvl w:ilvl="1">
      <w:start w:val="1"/>
      <w:numFmt w:val="upperLetter"/>
      <w:lvlText w:val="%2."/>
      <w:lvlJc w:val="left"/>
      <w:pPr>
        <w:tabs>
          <w:tab w:val="num" w:pos="360"/>
        </w:tabs>
        <w:ind w:left="288" w:hanging="288"/>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3">
      <w:start w:val="1"/>
      <w:numFmt w:val="lowerLetter"/>
      <w:pStyle w:val="Heading4"/>
      <w:lvlText w:val="%4)"/>
      <w:lvlJc w:val="left"/>
      <w:pPr>
        <w:tabs>
          <w:tab w:val="num" w:pos="63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7">
    <w:nsid w:val="52CA544A"/>
    <w:multiLevelType w:val="singleLevel"/>
    <w:tmpl w:val="AED6D67E"/>
    <w:lvl w:ilvl="0">
      <w:start w:val="1"/>
      <w:numFmt w:val="decimal"/>
      <w:pStyle w:val="Author"/>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8">
    <w:nsid w:val="5D2D5A94"/>
    <w:multiLevelType w:val="hybridMultilevel"/>
    <w:tmpl w:val="412EECC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5E33189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6C402C58"/>
    <w:multiLevelType w:val="hybridMultilevel"/>
    <w:tmpl w:val="FD4875F4"/>
    <w:lvl w:ilvl="0" w:tplc="83C0FC12">
      <w:start w:val="1"/>
      <w:numFmt w:val="decimal"/>
      <w:pStyle w:val="figurecaption"/>
      <w:lvlText w:val="Figure %1"/>
      <w:lvlJc w:val="left"/>
      <w:pPr>
        <w:ind w:left="0" w:firstLine="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6CAE30D4"/>
    <w:multiLevelType w:val="hybridMultilevel"/>
    <w:tmpl w:val="CAB05BCC"/>
    <w:lvl w:ilvl="0" w:tplc="04090001">
      <w:start w:val="1"/>
      <w:numFmt w:val="bullet"/>
      <w:lvlText w:val=""/>
      <w:lvlJc w:val="left"/>
      <w:pPr>
        <w:tabs>
          <w:tab w:val="num" w:pos="965"/>
        </w:tabs>
        <w:ind w:left="965" w:hanging="360"/>
      </w:pPr>
      <w:rPr>
        <w:rFonts w:ascii="Symbol" w:hAnsi="Symbol" w:hint="default"/>
      </w:rPr>
    </w:lvl>
    <w:lvl w:ilvl="1" w:tplc="04090003" w:tentative="1">
      <w:start w:val="1"/>
      <w:numFmt w:val="bullet"/>
      <w:lvlText w:val="o"/>
      <w:lvlJc w:val="left"/>
      <w:pPr>
        <w:tabs>
          <w:tab w:val="num" w:pos="1685"/>
        </w:tabs>
        <w:ind w:left="1685" w:hanging="360"/>
      </w:pPr>
      <w:rPr>
        <w:rFonts w:ascii="Courier New" w:hAnsi="Courier New" w:cs="Courier New" w:hint="default"/>
      </w:rPr>
    </w:lvl>
    <w:lvl w:ilvl="2" w:tplc="04090005" w:tentative="1">
      <w:start w:val="1"/>
      <w:numFmt w:val="bullet"/>
      <w:lvlText w:val=""/>
      <w:lvlJc w:val="left"/>
      <w:pPr>
        <w:tabs>
          <w:tab w:val="num" w:pos="2405"/>
        </w:tabs>
        <w:ind w:left="2405" w:hanging="360"/>
      </w:pPr>
      <w:rPr>
        <w:rFonts w:ascii="Wingdings" w:hAnsi="Wingdings" w:hint="default"/>
      </w:rPr>
    </w:lvl>
    <w:lvl w:ilvl="3" w:tplc="04090001" w:tentative="1">
      <w:start w:val="1"/>
      <w:numFmt w:val="bullet"/>
      <w:lvlText w:val=""/>
      <w:lvlJc w:val="left"/>
      <w:pPr>
        <w:tabs>
          <w:tab w:val="num" w:pos="3125"/>
        </w:tabs>
        <w:ind w:left="3125" w:hanging="360"/>
      </w:pPr>
      <w:rPr>
        <w:rFonts w:ascii="Symbol" w:hAnsi="Symbol" w:hint="default"/>
      </w:rPr>
    </w:lvl>
    <w:lvl w:ilvl="4" w:tplc="04090003" w:tentative="1">
      <w:start w:val="1"/>
      <w:numFmt w:val="bullet"/>
      <w:lvlText w:val="o"/>
      <w:lvlJc w:val="left"/>
      <w:pPr>
        <w:tabs>
          <w:tab w:val="num" w:pos="3845"/>
        </w:tabs>
        <w:ind w:left="3845" w:hanging="360"/>
      </w:pPr>
      <w:rPr>
        <w:rFonts w:ascii="Courier New" w:hAnsi="Courier New" w:cs="Courier New" w:hint="default"/>
      </w:rPr>
    </w:lvl>
    <w:lvl w:ilvl="5" w:tplc="04090005" w:tentative="1">
      <w:start w:val="1"/>
      <w:numFmt w:val="bullet"/>
      <w:lvlText w:val=""/>
      <w:lvlJc w:val="left"/>
      <w:pPr>
        <w:tabs>
          <w:tab w:val="num" w:pos="4565"/>
        </w:tabs>
        <w:ind w:left="4565" w:hanging="360"/>
      </w:pPr>
      <w:rPr>
        <w:rFonts w:ascii="Wingdings" w:hAnsi="Wingdings" w:hint="default"/>
      </w:rPr>
    </w:lvl>
    <w:lvl w:ilvl="6" w:tplc="04090001" w:tentative="1">
      <w:start w:val="1"/>
      <w:numFmt w:val="bullet"/>
      <w:lvlText w:val=""/>
      <w:lvlJc w:val="left"/>
      <w:pPr>
        <w:tabs>
          <w:tab w:val="num" w:pos="5285"/>
        </w:tabs>
        <w:ind w:left="5285" w:hanging="360"/>
      </w:pPr>
      <w:rPr>
        <w:rFonts w:ascii="Symbol" w:hAnsi="Symbol" w:hint="default"/>
      </w:rPr>
    </w:lvl>
    <w:lvl w:ilvl="7" w:tplc="04090003" w:tentative="1">
      <w:start w:val="1"/>
      <w:numFmt w:val="bullet"/>
      <w:lvlText w:val="o"/>
      <w:lvlJc w:val="left"/>
      <w:pPr>
        <w:tabs>
          <w:tab w:val="num" w:pos="6005"/>
        </w:tabs>
        <w:ind w:left="6005" w:hanging="360"/>
      </w:pPr>
      <w:rPr>
        <w:rFonts w:ascii="Courier New" w:hAnsi="Courier New" w:cs="Courier New" w:hint="default"/>
      </w:rPr>
    </w:lvl>
    <w:lvl w:ilvl="8" w:tplc="04090005" w:tentative="1">
      <w:start w:val="1"/>
      <w:numFmt w:val="bullet"/>
      <w:lvlText w:val=""/>
      <w:lvlJc w:val="left"/>
      <w:pPr>
        <w:tabs>
          <w:tab w:val="num" w:pos="6725"/>
        </w:tabs>
        <w:ind w:left="6725" w:hanging="360"/>
      </w:pPr>
      <w:rPr>
        <w:rFonts w:ascii="Wingdings" w:hAnsi="Wingdings" w:hint="default"/>
      </w:rPr>
    </w:lvl>
  </w:abstractNum>
  <w:abstractNum w:abstractNumId="12">
    <w:nsid w:val="6CD32DA8"/>
    <w:multiLevelType w:val="singleLevel"/>
    <w:tmpl w:val="166470C2"/>
    <w:lvl w:ilvl="0">
      <w:start w:val="1"/>
      <w:numFmt w:val="upperRoman"/>
      <w:pStyle w:val="footnote"/>
      <w:lvlText w:val="TABLE %1. "/>
      <w:lvlJc w:val="left"/>
      <w:pPr>
        <w:tabs>
          <w:tab w:val="num" w:pos="1080"/>
        </w:tabs>
      </w:pPr>
      <w:rPr>
        <w:rFonts w:ascii="Times New Roman" w:hAnsi="Times New Roman" w:cs="Times New Roman" w:hint="default"/>
        <w:b w:val="0"/>
        <w:bCs w:val="0"/>
        <w:i w:val="0"/>
        <w:iCs w:val="0"/>
        <w:sz w:val="16"/>
        <w:szCs w:val="16"/>
      </w:rPr>
    </w:lvl>
  </w:abstractNum>
  <w:num w:numId="1">
    <w:abstractNumId w:val="5"/>
  </w:num>
  <w:num w:numId="2">
    <w:abstractNumId w:val="10"/>
  </w:num>
  <w:num w:numId="3">
    <w:abstractNumId w:val="4"/>
  </w:num>
  <w:num w:numId="4">
    <w:abstractNumId w:val="6"/>
  </w:num>
  <w:num w:numId="5">
    <w:abstractNumId w:val="6"/>
  </w:num>
  <w:num w:numId="6">
    <w:abstractNumId w:val="6"/>
  </w:num>
  <w:num w:numId="7">
    <w:abstractNumId w:val="6"/>
  </w:num>
  <w:num w:numId="8">
    <w:abstractNumId w:val="7"/>
  </w:num>
  <w:num w:numId="9">
    <w:abstractNumId w:val="12"/>
  </w:num>
  <w:num w:numId="10">
    <w:abstractNumId w:val="1"/>
  </w:num>
  <w:num w:numId="11">
    <w:abstractNumId w:val="0"/>
  </w:num>
  <w:num w:numId="12">
    <w:abstractNumId w:val="9"/>
  </w:num>
  <w:num w:numId="13">
    <w:abstractNumId w:val="2"/>
  </w:num>
  <w:num w:numId="14">
    <w:abstractNumId w:val="3"/>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hideSpellingErrors/>
  <w:activeWritingStyle w:appName="MSWord" w:lang="en-US"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00"/>
  <w:displayHorizontalDrawingGridEvery w:val="2"/>
  <w:characterSpacingControl w:val="doNotCompress"/>
  <w:doNotValidateAgainstSchema/>
  <w:doNotDemarcateInvalidXml/>
  <w:compat>
    <w:useFELayout/>
    <w:compatSetting w:name="compatibilityMode" w:uri="http://schemas.microsoft.com/office/word" w:val="12"/>
  </w:compat>
  <w:rsids>
    <w:rsidRoot w:val="009303D9"/>
    <w:rsid w:val="00002B2F"/>
    <w:rsid w:val="00004377"/>
    <w:rsid w:val="00004ADB"/>
    <w:rsid w:val="00011B58"/>
    <w:rsid w:val="00021088"/>
    <w:rsid w:val="0002138A"/>
    <w:rsid w:val="00024F6E"/>
    <w:rsid w:val="00030F2F"/>
    <w:rsid w:val="00033E5E"/>
    <w:rsid w:val="00037A48"/>
    <w:rsid w:val="00044EFB"/>
    <w:rsid w:val="00045C5F"/>
    <w:rsid w:val="00052EFA"/>
    <w:rsid w:val="00054D5E"/>
    <w:rsid w:val="00054F1E"/>
    <w:rsid w:val="00057A95"/>
    <w:rsid w:val="00060CDC"/>
    <w:rsid w:val="00061917"/>
    <w:rsid w:val="0006377A"/>
    <w:rsid w:val="000642FC"/>
    <w:rsid w:val="00067269"/>
    <w:rsid w:val="00080C24"/>
    <w:rsid w:val="00083796"/>
    <w:rsid w:val="00084181"/>
    <w:rsid w:val="000869A4"/>
    <w:rsid w:val="00087872"/>
    <w:rsid w:val="00087B85"/>
    <w:rsid w:val="00093185"/>
    <w:rsid w:val="0009494A"/>
    <w:rsid w:val="000951B7"/>
    <w:rsid w:val="0009651F"/>
    <w:rsid w:val="000967D7"/>
    <w:rsid w:val="000972CA"/>
    <w:rsid w:val="000A34F7"/>
    <w:rsid w:val="000A4ED3"/>
    <w:rsid w:val="000A56F2"/>
    <w:rsid w:val="000B0231"/>
    <w:rsid w:val="000B1480"/>
    <w:rsid w:val="000B28FC"/>
    <w:rsid w:val="000B38AB"/>
    <w:rsid w:val="000B73FD"/>
    <w:rsid w:val="000C1348"/>
    <w:rsid w:val="000C38DE"/>
    <w:rsid w:val="000C4ED1"/>
    <w:rsid w:val="000D1866"/>
    <w:rsid w:val="000D1C6C"/>
    <w:rsid w:val="000D6960"/>
    <w:rsid w:val="000D6C43"/>
    <w:rsid w:val="000E1639"/>
    <w:rsid w:val="000E2172"/>
    <w:rsid w:val="000E6E62"/>
    <w:rsid w:val="000F1821"/>
    <w:rsid w:val="000F6BB3"/>
    <w:rsid w:val="000F7A63"/>
    <w:rsid w:val="00100A36"/>
    <w:rsid w:val="00100A43"/>
    <w:rsid w:val="00100FC9"/>
    <w:rsid w:val="001030A0"/>
    <w:rsid w:val="00105B75"/>
    <w:rsid w:val="001060B1"/>
    <w:rsid w:val="0011469D"/>
    <w:rsid w:val="001151F0"/>
    <w:rsid w:val="00122870"/>
    <w:rsid w:val="00125BFB"/>
    <w:rsid w:val="001321FA"/>
    <w:rsid w:val="001344ED"/>
    <w:rsid w:val="00134FCE"/>
    <w:rsid w:val="00140A0E"/>
    <w:rsid w:val="001435FB"/>
    <w:rsid w:val="00145725"/>
    <w:rsid w:val="00147E3F"/>
    <w:rsid w:val="00151197"/>
    <w:rsid w:val="00160399"/>
    <w:rsid w:val="00165BAA"/>
    <w:rsid w:val="00167E9C"/>
    <w:rsid w:val="00171639"/>
    <w:rsid w:val="0017598C"/>
    <w:rsid w:val="001771B7"/>
    <w:rsid w:val="0018250A"/>
    <w:rsid w:val="0018460F"/>
    <w:rsid w:val="00187B0A"/>
    <w:rsid w:val="0019026F"/>
    <w:rsid w:val="00191EB9"/>
    <w:rsid w:val="0019726A"/>
    <w:rsid w:val="001A06DC"/>
    <w:rsid w:val="001A1929"/>
    <w:rsid w:val="001A2E41"/>
    <w:rsid w:val="001A3C4F"/>
    <w:rsid w:val="001A75E6"/>
    <w:rsid w:val="001B1403"/>
    <w:rsid w:val="001B1E87"/>
    <w:rsid w:val="001B3F08"/>
    <w:rsid w:val="001B57BD"/>
    <w:rsid w:val="001C285C"/>
    <w:rsid w:val="001C2CA1"/>
    <w:rsid w:val="001C2F1C"/>
    <w:rsid w:val="001C510A"/>
    <w:rsid w:val="001C5A08"/>
    <w:rsid w:val="001D02EC"/>
    <w:rsid w:val="001D4FB8"/>
    <w:rsid w:val="001D7080"/>
    <w:rsid w:val="001E516A"/>
    <w:rsid w:val="001E6CF2"/>
    <w:rsid w:val="001F31F5"/>
    <w:rsid w:val="00202290"/>
    <w:rsid w:val="0020465A"/>
    <w:rsid w:val="0020699A"/>
    <w:rsid w:val="00213EA7"/>
    <w:rsid w:val="00216C98"/>
    <w:rsid w:val="002225E7"/>
    <w:rsid w:val="00222896"/>
    <w:rsid w:val="00223907"/>
    <w:rsid w:val="002255E5"/>
    <w:rsid w:val="002257BD"/>
    <w:rsid w:val="00226E99"/>
    <w:rsid w:val="00231ED8"/>
    <w:rsid w:val="00232370"/>
    <w:rsid w:val="002333D2"/>
    <w:rsid w:val="002517EA"/>
    <w:rsid w:val="00260F89"/>
    <w:rsid w:val="002618B8"/>
    <w:rsid w:val="00264C3C"/>
    <w:rsid w:val="00271120"/>
    <w:rsid w:val="0027275E"/>
    <w:rsid w:val="00277891"/>
    <w:rsid w:val="00280136"/>
    <w:rsid w:val="00280CD7"/>
    <w:rsid w:val="00281BE2"/>
    <w:rsid w:val="002848F5"/>
    <w:rsid w:val="00284AFC"/>
    <w:rsid w:val="002916E5"/>
    <w:rsid w:val="00292432"/>
    <w:rsid w:val="0029521F"/>
    <w:rsid w:val="002972E8"/>
    <w:rsid w:val="002A34AE"/>
    <w:rsid w:val="002B2F14"/>
    <w:rsid w:val="002C03EC"/>
    <w:rsid w:val="002C49F9"/>
    <w:rsid w:val="002C74BD"/>
    <w:rsid w:val="002D0F82"/>
    <w:rsid w:val="002D374F"/>
    <w:rsid w:val="002E23A1"/>
    <w:rsid w:val="002E3203"/>
    <w:rsid w:val="002E3814"/>
    <w:rsid w:val="002E49B5"/>
    <w:rsid w:val="002E6352"/>
    <w:rsid w:val="002F3890"/>
    <w:rsid w:val="00300BBD"/>
    <w:rsid w:val="00304621"/>
    <w:rsid w:val="00306660"/>
    <w:rsid w:val="003067E3"/>
    <w:rsid w:val="00313AF1"/>
    <w:rsid w:val="00313F28"/>
    <w:rsid w:val="00314959"/>
    <w:rsid w:val="00315017"/>
    <w:rsid w:val="003216C2"/>
    <w:rsid w:val="00330EE4"/>
    <w:rsid w:val="0033127B"/>
    <w:rsid w:val="003328E7"/>
    <w:rsid w:val="00334DD2"/>
    <w:rsid w:val="003412C4"/>
    <w:rsid w:val="003420CD"/>
    <w:rsid w:val="00346C98"/>
    <w:rsid w:val="00351B6F"/>
    <w:rsid w:val="00357808"/>
    <w:rsid w:val="00363F80"/>
    <w:rsid w:val="00370DA7"/>
    <w:rsid w:val="00376B89"/>
    <w:rsid w:val="00380FC7"/>
    <w:rsid w:val="00381B17"/>
    <w:rsid w:val="00382B73"/>
    <w:rsid w:val="003833E1"/>
    <w:rsid w:val="00383DDE"/>
    <w:rsid w:val="003935A7"/>
    <w:rsid w:val="003935EB"/>
    <w:rsid w:val="003947B4"/>
    <w:rsid w:val="00395ED5"/>
    <w:rsid w:val="003A17C9"/>
    <w:rsid w:val="003A371C"/>
    <w:rsid w:val="003A6744"/>
    <w:rsid w:val="003A69FA"/>
    <w:rsid w:val="003B03C3"/>
    <w:rsid w:val="003B5E12"/>
    <w:rsid w:val="003B5E59"/>
    <w:rsid w:val="003B64F6"/>
    <w:rsid w:val="003B7A19"/>
    <w:rsid w:val="003C29BB"/>
    <w:rsid w:val="003C3088"/>
    <w:rsid w:val="003C53F8"/>
    <w:rsid w:val="003C5AB0"/>
    <w:rsid w:val="003C6D17"/>
    <w:rsid w:val="003D7D66"/>
    <w:rsid w:val="003E21E5"/>
    <w:rsid w:val="003E3D2C"/>
    <w:rsid w:val="003E4391"/>
    <w:rsid w:val="003E5E55"/>
    <w:rsid w:val="003E5EDF"/>
    <w:rsid w:val="003E5F5B"/>
    <w:rsid w:val="003E74A8"/>
    <w:rsid w:val="003F016E"/>
    <w:rsid w:val="003F0AD5"/>
    <w:rsid w:val="003F69EE"/>
    <w:rsid w:val="003F74A8"/>
    <w:rsid w:val="00403280"/>
    <w:rsid w:val="00405C7B"/>
    <w:rsid w:val="00406651"/>
    <w:rsid w:val="004122BE"/>
    <w:rsid w:val="00414EC9"/>
    <w:rsid w:val="00423966"/>
    <w:rsid w:val="00423C48"/>
    <w:rsid w:val="0042677D"/>
    <w:rsid w:val="004272A9"/>
    <w:rsid w:val="00432E8B"/>
    <w:rsid w:val="004343FE"/>
    <w:rsid w:val="0044053E"/>
    <w:rsid w:val="0044248C"/>
    <w:rsid w:val="00443DFF"/>
    <w:rsid w:val="00443E95"/>
    <w:rsid w:val="00446027"/>
    <w:rsid w:val="00446A2B"/>
    <w:rsid w:val="004512CB"/>
    <w:rsid w:val="00461474"/>
    <w:rsid w:val="0046155F"/>
    <w:rsid w:val="00461EA1"/>
    <w:rsid w:val="00464492"/>
    <w:rsid w:val="00464C70"/>
    <w:rsid w:val="004671A1"/>
    <w:rsid w:val="004677CA"/>
    <w:rsid w:val="00467D6B"/>
    <w:rsid w:val="00470C9F"/>
    <w:rsid w:val="0047486F"/>
    <w:rsid w:val="00475AD3"/>
    <w:rsid w:val="00475D2A"/>
    <w:rsid w:val="00476DFF"/>
    <w:rsid w:val="00477597"/>
    <w:rsid w:val="0048002B"/>
    <w:rsid w:val="0048026D"/>
    <w:rsid w:val="004859BC"/>
    <w:rsid w:val="00493042"/>
    <w:rsid w:val="00495319"/>
    <w:rsid w:val="00496580"/>
    <w:rsid w:val="00496768"/>
    <w:rsid w:val="004A4184"/>
    <w:rsid w:val="004B0949"/>
    <w:rsid w:val="004B0EA8"/>
    <w:rsid w:val="004B181C"/>
    <w:rsid w:val="004B3326"/>
    <w:rsid w:val="004B36FB"/>
    <w:rsid w:val="004B5535"/>
    <w:rsid w:val="004C5279"/>
    <w:rsid w:val="004D200F"/>
    <w:rsid w:val="004D267F"/>
    <w:rsid w:val="004D4076"/>
    <w:rsid w:val="004D628C"/>
    <w:rsid w:val="004E277E"/>
    <w:rsid w:val="004E2B0C"/>
    <w:rsid w:val="004E34A9"/>
    <w:rsid w:val="004E5A68"/>
    <w:rsid w:val="004E5DB1"/>
    <w:rsid w:val="004E7138"/>
    <w:rsid w:val="004E71E4"/>
    <w:rsid w:val="004F365B"/>
    <w:rsid w:val="004F38C3"/>
    <w:rsid w:val="004F3F44"/>
    <w:rsid w:val="004F76CB"/>
    <w:rsid w:val="004F7994"/>
    <w:rsid w:val="0050043F"/>
    <w:rsid w:val="005018B0"/>
    <w:rsid w:val="005018D7"/>
    <w:rsid w:val="005050DC"/>
    <w:rsid w:val="005053B9"/>
    <w:rsid w:val="00506F91"/>
    <w:rsid w:val="00510584"/>
    <w:rsid w:val="00514080"/>
    <w:rsid w:val="005143E9"/>
    <w:rsid w:val="00522349"/>
    <w:rsid w:val="00523B91"/>
    <w:rsid w:val="00524D7E"/>
    <w:rsid w:val="00525B74"/>
    <w:rsid w:val="005272B8"/>
    <w:rsid w:val="00532CBD"/>
    <w:rsid w:val="00534D74"/>
    <w:rsid w:val="0053600B"/>
    <w:rsid w:val="00536F06"/>
    <w:rsid w:val="005419A7"/>
    <w:rsid w:val="005431E7"/>
    <w:rsid w:val="005436BA"/>
    <w:rsid w:val="00550811"/>
    <w:rsid w:val="00551415"/>
    <w:rsid w:val="0055268D"/>
    <w:rsid w:val="005543F6"/>
    <w:rsid w:val="00556957"/>
    <w:rsid w:val="0055711E"/>
    <w:rsid w:val="00557CBA"/>
    <w:rsid w:val="00561D9D"/>
    <w:rsid w:val="0056342E"/>
    <w:rsid w:val="00565672"/>
    <w:rsid w:val="00570234"/>
    <w:rsid w:val="00572A96"/>
    <w:rsid w:val="00572F43"/>
    <w:rsid w:val="0058150E"/>
    <w:rsid w:val="00584CC1"/>
    <w:rsid w:val="00593F65"/>
    <w:rsid w:val="005A466D"/>
    <w:rsid w:val="005A59CB"/>
    <w:rsid w:val="005A62B7"/>
    <w:rsid w:val="005A75FF"/>
    <w:rsid w:val="005B0F9A"/>
    <w:rsid w:val="005B74E2"/>
    <w:rsid w:val="005C25DE"/>
    <w:rsid w:val="005D3B32"/>
    <w:rsid w:val="005D5B91"/>
    <w:rsid w:val="005D6304"/>
    <w:rsid w:val="005D64F8"/>
    <w:rsid w:val="005D696C"/>
    <w:rsid w:val="005D6D37"/>
    <w:rsid w:val="005E04B5"/>
    <w:rsid w:val="005E32B8"/>
    <w:rsid w:val="005E63E8"/>
    <w:rsid w:val="005E6F3F"/>
    <w:rsid w:val="005E7550"/>
    <w:rsid w:val="005F30BF"/>
    <w:rsid w:val="005F32D1"/>
    <w:rsid w:val="005F358D"/>
    <w:rsid w:val="005F39A4"/>
    <w:rsid w:val="005F6A6B"/>
    <w:rsid w:val="0060060E"/>
    <w:rsid w:val="00600863"/>
    <w:rsid w:val="0060495B"/>
    <w:rsid w:val="00605EA0"/>
    <w:rsid w:val="00606C98"/>
    <w:rsid w:val="006101F3"/>
    <w:rsid w:val="006118BC"/>
    <w:rsid w:val="00611993"/>
    <w:rsid w:val="00611F0F"/>
    <w:rsid w:val="00612C60"/>
    <w:rsid w:val="00614281"/>
    <w:rsid w:val="0061575B"/>
    <w:rsid w:val="006209CC"/>
    <w:rsid w:val="00624709"/>
    <w:rsid w:val="00625218"/>
    <w:rsid w:val="00631900"/>
    <w:rsid w:val="0063475F"/>
    <w:rsid w:val="00635ACE"/>
    <w:rsid w:val="00643818"/>
    <w:rsid w:val="00647707"/>
    <w:rsid w:val="00650780"/>
    <w:rsid w:val="00650FF3"/>
    <w:rsid w:val="006558C7"/>
    <w:rsid w:val="006561DB"/>
    <w:rsid w:val="006576D2"/>
    <w:rsid w:val="00657AF9"/>
    <w:rsid w:val="00665A91"/>
    <w:rsid w:val="00666449"/>
    <w:rsid w:val="006667D2"/>
    <w:rsid w:val="0067193F"/>
    <w:rsid w:val="00680253"/>
    <w:rsid w:val="006808F2"/>
    <w:rsid w:val="00684515"/>
    <w:rsid w:val="00686871"/>
    <w:rsid w:val="006960AC"/>
    <w:rsid w:val="006A0F2F"/>
    <w:rsid w:val="006A1CCF"/>
    <w:rsid w:val="006A479C"/>
    <w:rsid w:val="006A6FB3"/>
    <w:rsid w:val="006A7DF2"/>
    <w:rsid w:val="006B0276"/>
    <w:rsid w:val="006B1E98"/>
    <w:rsid w:val="006B2EC5"/>
    <w:rsid w:val="006B3626"/>
    <w:rsid w:val="006B6B62"/>
    <w:rsid w:val="006B6E3D"/>
    <w:rsid w:val="006D3501"/>
    <w:rsid w:val="006D4412"/>
    <w:rsid w:val="006D4C9A"/>
    <w:rsid w:val="006D54BD"/>
    <w:rsid w:val="006D5BC4"/>
    <w:rsid w:val="006E0B62"/>
    <w:rsid w:val="006E3759"/>
    <w:rsid w:val="006E56EF"/>
    <w:rsid w:val="006F3FFC"/>
    <w:rsid w:val="006F4C5D"/>
    <w:rsid w:val="007003BA"/>
    <w:rsid w:val="0070190A"/>
    <w:rsid w:val="00702922"/>
    <w:rsid w:val="00702E73"/>
    <w:rsid w:val="00706925"/>
    <w:rsid w:val="00707514"/>
    <w:rsid w:val="0071364B"/>
    <w:rsid w:val="00713DE9"/>
    <w:rsid w:val="007145E6"/>
    <w:rsid w:val="007155B2"/>
    <w:rsid w:val="0071594A"/>
    <w:rsid w:val="00720171"/>
    <w:rsid w:val="00720B83"/>
    <w:rsid w:val="007216A2"/>
    <w:rsid w:val="00722AE3"/>
    <w:rsid w:val="00722C09"/>
    <w:rsid w:val="007264B8"/>
    <w:rsid w:val="0073317E"/>
    <w:rsid w:val="00741A98"/>
    <w:rsid w:val="0074609C"/>
    <w:rsid w:val="00747133"/>
    <w:rsid w:val="00747566"/>
    <w:rsid w:val="00750E7F"/>
    <w:rsid w:val="00752E23"/>
    <w:rsid w:val="00753381"/>
    <w:rsid w:val="007547C9"/>
    <w:rsid w:val="00754DF7"/>
    <w:rsid w:val="007577D6"/>
    <w:rsid w:val="00764150"/>
    <w:rsid w:val="00766062"/>
    <w:rsid w:val="00766E06"/>
    <w:rsid w:val="00776EDC"/>
    <w:rsid w:val="0078032B"/>
    <w:rsid w:val="00781DB8"/>
    <w:rsid w:val="0078434A"/>
    <w:rsid w:val="007870E5"/>
    <w:rsid w:val="00792D4A"/>
    <w:rsid w:val="00794A60"/>
    <w:rsid w:val="007959C6"/>
    <w:rsid w:val="007A03A8"/>
    <w:rsid w:val="007A280F"/>
    <w:rsid w:val="007B3DEB"/>
    <w:rsid w:val="007B4AD7"/>
    <w:rsid w:val="007C5684"/>
    <w:rsid w:val="007C730F"/>
    <w:rsid w:val="007C7958"/>
    <w:rsid w:val="007D12B7"/>
    <w:rsid w:val="007D1D8D"/>
    <w:rsid w:val="007D4226"/>
    <w:rsid w:val="007D6672"/>
    <w:rsid w:val="007D74DC"/>
    <w:rsid w:val="007E35F5"/>
    <w:rsid w:val="007E4254"/>
    <w:rsid w:val="007E7224"/>
    <w:rsid w:val="007F2160"/>
    <w:rsid w:val="008034A7"/>
    <w:rsid w:val="00806626"/>
    <w:rsid w:val="008102BA"/>
    <w:rsid w:val="00820A94"/>
    <w:rsid w:val="0082155E"/>
    <w:rsid w:val="00821709"/>
    <w:rsid w:val="0082254A"/>
    <w:rsid w:val="00822749"/>
    <w:rsid w:val="00823C05"/>
    <w:rsid w:val="008253D9"/>
    <w:rsid w:val="00826DA3"/>
    <w:rsid w:val="008353F2"/>
    <w:rsid w:val="008357CE"/>
    <w:rsid w:val="008436D3"/>
    <w:rsid w:val="00843866"/>
    <w:rsid w:val="0084451F"/>
    <w:rsid w:val="0084494C"/>
    <w:rsid w:val="008453ED"/>
    <w:rsid w:val="0085170A"/>
    <w:rsid w:val="00851FE1"/>
    <w:rsid w:val="008552ED"/>
    <w:rsid w:val="008556A9"/>
    <w:rsid w:val="00857C92"/>
    <w:rsid w:val="00860F5E"/>
    <w:rsid w:val="0086425D"/>
    <w:rsid w:val="008643FB"/>
    <w:rsid w:val="00866EAC"/>
    <w:rsid w:val="008672F1"/>
    <w:rsid w:val="008708A8"/>
    <w:rsid w:val="008738E0"/>
    <w:rsid w:val="00874462"/>
    <w:rsid w:val="008747BC"/>
    <w:rsid w:val="00875136"/>
    <w:rsid w:val="0087623B"/>
    <w:rsid w:val="00876484"/>
    <w:rsid w:val="0087652C"/>
    <w:rsid w:val="008803A6"/>
    <w:rsid w:val="00881149"/>
    <w:rsid w:val="00882D41"/>
    <w:rsid w:val="008852A0"/>
    <w:rsid w:val="008865DC"/>
    <w:rsid w:val="008923D7"/>
    <w:rsid w:val="00896A25"/>
    <w:rsid w:val="008A3F16"/>
    <w:rsid w:val="008A4172"/>
    <w:rsid w:val="008A7777"/>
    <w:rsid w:val="008B267F"/>
    <w:rsid w:val="008C2317"/>
    <w:rsid w:val="008C2732"/>
    <w:rsid w:val="008D522F"/>
    <w:rsid w:val="008D66C3"/>
    <w:rsid w:val="008E0D4D"/>
    <w:rsid w:val="008E319C"/>
    <w:rsid w:val="008E67C2"/>
    <w:rsid w:val="008E6873"/>
    <w:rsid w:val="008F0A3C"/>
    <w:rsid w:val="008F14F8"/>
    <w:rsid w:val="00907CAF"/>
    <w:rsid w:val="00913897"/>
    <w:rsid w:val="009212BB"/>
    <w:rsid w:val="00923FAA"/>
    <w:rsid w:val="009302BD"/>
    <w:rsid w:val="009303D9"/>
    <w:rsid w:val="0093153B"/>
    <w:rsid w:val="00934013"/>
    <w:rsid w:val="00940575"/>
    <w:rsid w:val="009417AB"/>
    <w:rsid w:val="00947265"/>
    <w:rsid w:val="00952548"/>
    <w:rsid w:val="00953CB5"/>
    <w:rsid w:val="009558B3"/>
    <w:rsid w:val="00960910"/>
    <w:rsid w:val="00970E0A"/>
    <w:rsid w:val="0097202A"/>
    <w:rsid w:val="00975845"/>
    <w:rsid w:val="00977324"/>
    <w:rsid w:val="00984074"/>
    <w:rsid w:val="00985C1B"/>
    <w:rsid w:val="00993D35"/>
    <w:rsid w:val="009948DD"/>
    <w:rsid w:val="009A1536"/>
    <w:rsid w:val="009A38EB"/>
    <w:rsid w:val="009A77AA"/>
    <w:rsid w:val="009B119B"/>
    <w:rsid w:val="009C1395"/>
    <w:rsid w:val="009C157A"/>
    <w:rsid w:val="009C282B"/>
    <w:rsid w:val="009C4D84"/>
    <w:rsid w:val="009C6B75"/>
    <w:rsid w:val="009C75A3"/>
    <w:rsid w:val="009C75DF"/>
    <w:rsid w:val="009C7CA5"/>
    <w:rsid w:val="009D0CCD"/>
    <w:rsid w:val="009D0DF0"/>
    <w:rsid w:val="009D3723"/>
    <w:rsid w:val="009D441A"/>
    <w:rsid w:val="009D5C23"/>
    <w:rsid w:val="009D7B8A"/>
    <w:rsid w:val="009E0F3C"/>
    <w:rsid w:val="009E1638"/>
    <w:rsid w:val="009E3212"/>
    <w:rsid w:val="009E4714"/>
    <w:rsid w:val="009E4BB5"/>
    <w:rsid w:val="009E5227"/>
    <w:rsid w:val="009E6D85"/>
    <w:rsid w:val="009F1C08"/>
    <w:rsid w:val="009F2086"/>
    <w:rsid w:val="009F744F"/>
    <w:rsid w:val="009F7C7F"/>
    <w:rsid w:val="00A0421F"/>
    <w:rsid w:val="00A04A4F"/>
    <w:rsid w:val="00A06975"/>
    <w:rsid w:val="00A11CE3"/>
    <w:rsid w:val="00A12DB5"/>
    <w:rsid w:val="00A12DC1"/>
    <w:rsid w:val="00A1301A"/>
    <w:rsid w:val="00A1619F"/>
    <w:rsid w:val="00A16A04"/>
    <w:rsid w:val="00A17EFE"/>
    <w:rsid w:val="00A205E8"/>
    <w:rsid w:val="00A37A34"/>
    <w:rsid w:val="00A404F8"/>
    <w:rsid w:val="00A4082D"/>
    <w:rsid w:val="00A44F0B"/>
    <w:rsid w:val="00A54158"/>
    <w:rsid w:val="00A54E93"/>
    <w:rsid w:val="00A56355"/>
    <w:rsid w:val="00A566E8"/>
    <w:rsid w:val="00A611B8"/>
    <w:rsid w:val="00A639CF"/>
    <w:rsid w:val="00A73F60"/>
    <w:rsid w:val="00A744A3"/>
    <w:rsid w:val="00A7738E"/>
    <w:rsid w:val="00A804FE"/>
    <w:rsid w:val="00A80AFE"/>
    <w:rsid w:val="00A81D69"/>
    <w:rsid w:val="00A8289A"/>
    <w:rsid w:val="00A8443D"/>
    <w:rsid w:val="00A8626F"/>
    <w:rsid w:val="00A935C8"/>
    <w:rsid w:val="00A93D66"/>
    <w:rsid w:val="00A942B7"/>
    <w:rsid w:val="00A950FF"/>
    <w:rsid w:val="00A97CD0"/>
    <w:rsid w:val="00AA1792"/>
    <w:rsid w:val="00AA1EB0"/>
    <w:rsid w:val="00AA2BFE"/>
    <w:rsid w:val="00AA2DE2"/>
    <w:rsid w:val="00AA4CC7"/>
    <w:rsid w:val="00AA7038"/>
    <w:rsid w:val="00AB151E"/>
    <w:rsid w:val="00AB5FD9"/>
    <w:rsid w:val="00AC0892"/>
    <w:rsid w:val="00AC656E"/>
    <w:rsid w:val="00AC6914"/>
    <w:rsid w:val="00AC78C6"/>
    <w:rsid w:val="00AD5060"/>
    <w:rsid w:val="00AE221D"/>
    <w:rsid w:val="00AE3828"/>
    <w:rsid w:val="00AE4BDD"/>
    <w:rsid w:val="00AE5855"/>
    <w:rsid w:val="00AF1574"/>
    <w:rsid w:val="00AF1ABB"/>
    <w:rsid w:val="00AF1BD5"/>
    <w:rsid w:val="00AF3ED6"/>
    <w:rsid w:val="00AF3F2A"/>
    <w:rsid w:val="00AF403D"/>
    <w:rsid w:val="00AF4C0A"/>
    <w:rsid w:val="00AF5A2B"/>
    <w:rsid w:val="00AF6B69"/>
    <w:rsid w:val="00B034F5"/>
    <w:rsid w:val="00B0485F"/>
    <w:rsid w:val="00B04EFB"/>
    <w:rsid w:val="00B076A8"/>
    <w:rsid w:val="00B14811"/>
    <w:rsid w:val="00B1629F"/>
    <w:rsid w:val="00B173F4"/>
    <w:rsid w:val="00B23EAD"/>
    <w:rsid w:val="00B2657D"/>
    <w:rsid w:val="00B26B35"/>
    <w:rsid w:val="00B27FD8"/>
    <w:rsid w:val="00B32563"/>
    <w:rsid w:val="00B325FC"/>
    <w:rsid w:val="00B342A1"/>
    <w:rsid w:val="00B4069C"/>
    <w:rsid w:val="00B45276"/>
    <w:rsid w:val="00B54DA2"/>
    <w:rsid w:val="00B55BB4"/>
    <w:rsid w:val="00B560A2"/>
    <w:rsid w:val="00B5756A"/>
    <w:rsid w:val="00B62AAF"/>
    <w:rsid w:val="00B64F90"/>
    <w:rsid w:val="00B65A58"/>
    <w:rsid w:val="00B664C6"/>
    <w:rsid w:val="00B670CD"/>
    <w:rsid w:val="00B73AD8"/>
    <w:rsid w:val="00B75E56"/>
    <w:rsid w:val="00B81866"/>
    <w:rsid w:val="00B847B3"/>
    <w:rsid w:val="00B84B30"/>
    <w:rsid w:val="00B876CC"/>
    <w:rsid w:val="00B87D96"/>
    <w:rsid w:val="00B9191F"/>
    <w:rsid w:val="00B976EC"/>
    <w:rsid w:val="00B97DEF"/>
    <w:rsid w:val="00BA36A0"/>
    <w:rsid w:val="00BA3ACD"/>
    <w:rsid w:val="00BA5921"/>
    <w:rsid w:val="00BA5F34"/>
    <w:rsid w:val="00BA68FD"/>
    <w:rsid w:val="00BB3664"/>
    <w:rsid w:val="00BB60A2"/>
    <w:rsid w:val="00BC1FDF"/>
    <w:rsid w:val="00BC3583"/>
    <w:rsid w:val="00BC3A0B"/>
    <w:rsid w:val="00BC3F5A"/>
    <w:rsid w:val="00BC469A"/>
    <w:rsid w:val="00BC63A0"/>
    <w:rsid w:val="00BC7DB6"/>
    <w:rsid w:val="00BD34E5"/>
    <w:rsid w:val="00BD418F"/>
    <w:rsid w:val="00BE1CD9"/>
    <w:rsid w:val="00BE6FB0"/>
    <w:rsid w:val="00BF0681"/>
    <w:rsid w:val="00BF2A6E"/>
    <w:rsid w:val="00BF4BCE"/>
    <w:rsid w:val="00C01665"/>
    <w:rsid w:val="00C03E7C"/>
    <w:rsid w:val="00C05974"/>
    <w:rsid w:val="00C15603"/>
    <w:rsid w:val="00C15ACA"/>
    <w:rsid w:val="00C25FD1"/>
    <w:rsid w:val="00C25FF2"/>
    <w:rsid w:val="00C348F4"/>
    <w:rsid w:val="00C358F2"/>
    <w:rsid w:val="00C36126"/>
    <w:rsid w:val="00C41FAF"/>
    <w:rsid w:val="00C44303"/>
    <w:rsid w:val="00C44B8E"/>
    <w:rsid w:val="00C45125"/>
    <w:rsid w:val="00C462E3"/>
    <w:rsid w:val="00C464AC"/>
    <w:rsid w:val="00C46A06"/>
    <w:rsid w:val="00C4755B"/>
    <w:rsid w:val="00C6077D"/>
    <w:rsid w:val="00C61591"/>
    <w:rsid w:val="00C6277F"/>
    <w:rsid w:val="00C65E35"/>
    <w:rsid w:val="00C67E92"/>
    <w:rsid w:val="00C705A9"/>
    <w:rsid w:val="00C730FF"/>
    <w:rsid w:val="00C738AA"/>
    <w:rsid w:val="00C77371"/>
    <w:rsid w:val="00C77848"/>
    <w:rsid w:val="00C80FEF"/>
    <w:rsid w:val="00C91AD1"/>
    <w:rsid w:val="00C92EBF"/>
    <w:rsid w:val="00C96ED2"/>
    <w:rsid w:val="00C976F1"/>
    <w:rsid w:val="00CA0AAC"/>
    <w:rsid w:val="00CA11E0"/>
    <w:rsid w:val="00CA1832"/>
    <w:rsid w:val="00CA34AD"/>
    <w:rsid w:val="00CA6D45"/>
    <w:rsid w:val="00CB192F"/>
    <w:rsid w:val="00CB2CCB"/>
    <w:rsid w:val="00CB310F"/>
    <w:rsid w:val="00CB338F"/>
    <w:rsid w:val="00CB66CB"/>
    <w:rsid w:val="00CB7AE9"/>
    <w:rsid w:val="00CC0B5E"/>
    <w:rsid w:val="00CC22C0"/>
    <w:rsid w:val="00CC47DD"/>
    <w:rsid w:val="00CD289C"/>
    <w:rsid w:val="00CD6B06"/>
    <w:rsid w:val="00CD76D7"/>
    <w:rsid w:val="00CE3954"/>
    <w:rsid w:val="00CE414C"/>
    <w:rsid w:val="00CF1DC3"/>
    <w:rsid w:val="00CF3103"/>
    <w:rsid w:val="00CF4F9F"/>
    <w:rsid w:val="00D020B2"/>
    <w:rsid w:val="00D02FD4"/>
    <w:rsid w:val="00D035F2"/>
    <w:rsid w:val="00D0580E"/>
    <w:rsid w:val="00D077AD"/>
    <w:rsid w:val="00D15D1E"/>
    <w:rsid w:val="00D16BC5"/>
    <w:rsid w:val="00D17E36"/>
    <w:rsid w:val="00D2176A"/>
    <w:rsid w:val="00D260E1"/>
    <w:rsid w:val="00D310D4"/>
    <w:rsid w:val="00D318C7"/>
    <w:rsid w:val="00D3432B"/>
    <w:rsid w:val="00D40FA4"/>
    <w:rsid w:val="00D411A4"/>
    <w:rsid w:val="00D45A5A"/>
    <w:rsid w:val="00D46801"/>
    <w:rsid w:val="00D47E41"/>
    <w:rsid w:val="00D50928"/>
    <w:rsid w:val="00D514E1"/>
    <w:rsid w:val="00D51E4A"/>
    <w:rsid w:val="00D5345D"/>
    <w:rsid w:val="00D54E67"/>
    <w:rsid w:val="00D566C6"/>
    <w:rsid w:val="00D569DB"/>
    <w:rsid w:val="00D61C36"/>
    <w:rsid w:val="00D621EB"/>
    <w:rsid w:val="00D632C8"/>
    <w:rsid w:val="00D66183"/>
    <w:rsid w:val="00D809B0"/>
    <w:rsid w:val="00D822E4"/>
    <w:rsid w:val="00D92517"/>
    <w:rsid w:val="00D94B6F"/>
    <w:rsid w:val="00D958D5"/>
    <w:rsid w:val="00D96FA5"/>
    <w:rsid w:val="00DA3C36"/>
    <w:rsid w:val="00DA3EB0"/>
    <w:rsid w:val="00DB08D3"/>
    <w:rsid w:val="00DB3735"/>
    <w:rsid w:val="00DB58AD"/>
    <w:rsid w:val="00DB6E6D"/>
    <w:rsid w:val="00DC2C33"/>
    <w:rsid w:val="00DC5A3C"/>
    <w:rsid w:val="00DC7C2C"/>
    <w:rsid w:val="00DD3086"/>
    <w:rsid w:val="00DE06E9"/>
    <w:rsid w:val="00DE2E71"/>
    <w:rsid w:val="00DE3F2B"/>
    <w:rsid w:val="00DF3CD7"/>
    <w:rsid w:val="00DF4FFA"/>
    <w:rsid w:val="00DF5130"/>
    <w:rsid w:val="00E00588"/>
    <w:rsid w:val="00E010AE"/>
    <w:rsid w:val="00E01C99"/>
    <w:rsid w:val="00E03169"/>
    <w:rsid w:val="00E04E1F"/>
    <w:rsid w:val="00E05485"/>
    <w:rsid w:val="00E062AD"/>
    <w:rsid w:val="00E10A8A"/>
    <w:rsid w:val="00E13308"/>
    <w:rsid w:val="00E14270"/>
    <w:rsid w:val="00E1540E"/>
    <w:rsid w:val="00E15B6C"/>
    <w:rsid w:val="00E1731E"/>
    <w:rsid w:val="00E2070A"/>
    <w:rsid w:val="00E32989"/>
    <w:rsid w:val="00E34BAB"/>
    <w:rsid w:val="00E4012F"/>
    <w:rsid w:val="00E449B1"/>
    <w:rsid w:val="00E460B9"/>
    <w:rsid w:val="00E46261"/>
    <w:rsid w:val="00E4709E"/>
    <w:rsid w:val="00E54AA7"/>
    <w:rsid w:val="00E64A96"/>
    <w:rsid w:val="00E65B4F"/>
    <w:rsid w:val="00E66CC4"/>
    <w:rsid w:val="00E678D9"/>
    <w:rsid w:val="00E71B38"/>
    <w:rsid w:val="00E71DD3"/>
    <w:rsid w:val="00E81757"/>
    <w:rsid w:val="00E83174"/>
    <w:rsid w:val="00E83F65"/>
    <w:rsid w:val="00E85368"/>
    <w:rsid w:val="00E97AEF"/>
    <w:rsid w:val="00EA06F1"/>
    <w:rsid w:val="00EA3193"/>
    <w:rsid w:val="00EB3089"/>
    <w:rsid w:val="00EB32FC"/>
    <w:rsid w:val="00EB6501"/>
    <w:rsid w:val="00EC0A70"/>
    <w:rsid w:val="00EC3698"/>
    <w:rsid w:val="00ED081D"/>
    <w:rsid w:val="00ED0A4C"/>
    <w:rsid w:val="00ED5DD4"/>
    <w:rsid w:val="00ED6D21"/>
    <w:rsid w:val="00EE29B8"/>
    <w:rsid w:val="00EE4B29"/>
    <w:rsid w:val="00EF174F"/>
    <w:rsid w:val="00EF5DFE"/>
    <w:rsid w:val="00EF6AF2"/>
    <w:rsid w:val="00EF6DA5"/>
    <w:rsid w:val="00F00296"/>
    <w:rsid w:val="00F118CF"/>
    <w:rsid w:val="00F11AFA"/>
    <w:rsid w:val="00F13B44"/>
    <w:rsid w:val="00F15A6D"/>
    <w:rsid w:val="00F16F1E"/>
    <w:rsid w:val="00F277CE"/>
    <w:rsid w:val="00F34D11"/>
    <w:rsid w:val="00F4787A"/>
    <w:rsid w:val="00F50E3A"/>
    <w:rsid w:val="00F515B6"/>
    <w:rsid w:val="00F537B1"/>
    <w:rsid w:val="00F56DB6"/>
    <w:rsid w:val="00F635D7"/>
    <w:rsid w:val="00F639DD"/>
    <w:rsid w:val="00F70446"/>
    <w:rsid w:val="00F7226D"/>
    <w:rsid w:val="00F72B08"/>
    <w:rsid w:val="00F81910"/>
    <w:rsid w:val="00F84CF7"/>
    <w:rsid w:val="00F84D77"/>
    <w:rsid w:val="00F94FBF"/>
    <w:rsid w:val="00F95193"/>
    <w:rsid w:val="00F96350"/>
    <w:rsid w:val="00FA1106"/>
    <w:rsid w:val="00FA215C"/>
    <w:rsid w:val="00FA244F"/>
    <w:rsid w:val="00FA3756"/>
    <w:rsid w:val="00FA4B4B"/>
    <w:rsid w:val="00FB07C0"/>
    <w:rsid w:val="00FB1885"/>
    <w:rsid w:val="00FC277A"/>
    <w:rsid w:val="00FC3BBA"/>
    <w:rsid w:val="00FD18E5"/>
    <w:rsid w:val="00FD46E5"/>
    <w:rsid w:val="00FD5D2F"/>
    <w:rsid w:val="00FD660A"/>
    <w:rsid w:val="00FD6A3B"/>
    <w:rsid w:val="00FD6ABA"/>
    <w:rsid w:val="00FE1242"/>
    <w:rsid w:val="00FE19AB"/>
    <w:rsid w:val="00FE3321"/>
    <w:rsid w:val="00FF4E08"/>
    <w:rsid w:val="00FF5F44"/>
    <w:rsid w:val="00FF6BFA"/>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7"/>
    <o:shapelayout v:ext="edit">
      <o:idmap v:ext="edit" data="1"/>
    </o:shapelayout>
  </w:shapeDefaults>
  <w:decimalSymbol w:val=","/>
  <w:listSeparator w:val=";"/>
  <w14:docId w14:val="7E3C3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pt-BR" w:eastAsia="pt-BR"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pPr>
      <w:jc w:val="center"/>
    </w:pPr>
    <w:rPr>
      <w:lang w:val="en-US" w:eastAsia="en-US"/>
    </w:rPr>
  </w:style>
  <w:style w:type="paragraph" w:styleId="Heading1">
    <w:name w:val="heading 1"/>
    <w:basedOn w:val="Normal"/>
    <w:next w:val="Normal"/>
    <w:link w:val="Heading1Char"/>
    <w:qFormat/>
    <w:pPr>
      <w:keepNext/>
      <w:keepLines/>
      <w:tabs>
        <w:tab w:val="left" w:pos="216"/>
      </w:tabs>
      <w:spacing w:before="160" w:after="80"/>
      <w:outlineLvl w:val="0"/>
    </w:pPr>
    <w:rPr>
      <w:smallCaps/>
      <w:noProof/>
    </w:rPr>
  </w:style>
  <w:style w:type="paragraph" w:styleId="Heading2">
    <w:name w:val="heading 2"/>
    <w:basedOn w:val="Normal"/>
    <w:next w:val="Normal"/>
    <w:link w:val="Heading2Char"/>
    <w:qFormat/>
    <w:pPr>
      <w:keepNext/>
      <w:keepLines/>
      <w:spacing w:before="120" w:after="60"/>
      <w:jc w:val="left"/>
      <w:outlineLvl w:val="1"/>
    </w:pPr>
    <w:rPr>
      <w:i/>
      <w:iCs/>
      <w:noProof/>
    </w:rPr>
  </w:style>
  <w:style w:type="paragraph" w:styleId="Heading3">
    <w:name w:val="heading 3"/>
    <w:basedOn w:val="Normal"/>
    <w:next w:val="Normal"/>
    <w:link w:val="Heading3Char"/>
    <w:qFormat/>
    <w:pPr>
      <w:numPr>
        <w:ilvl w:val="2"/>
        <w:numId w:val="6"/>
      </w:numPr>
      <w:spacing w:line="240" w:lineRule="exact"/>
      <w:jc w:val="both"/>
      <w:outlineLvl w:val="2"/>
    </w:pPr>
    <w:rPr>
      <w:i/>
      <w:iCs/>
      <w:noProof/>
    </w:rPr>
  </w:style>
  <w:style w:type="paragraph" w:styleId="Heading4">
    <w:name w:val="heading 4"/>
    <w:basedOn w:val="Normal"/>
    <w:next w:val="Normal"/>
    <w:link w:val="Heading4Char"/>
    <w:qFormat/>
    <w:pPr>
      <w:numPr>
        <w:ilvl w:val="3"/>
        <w:numId w:val="7"/>
      </w:numPr>
      <w:tabs>
        <w:tab w:val="num" w:pos="720"/>
      </w:tabs>
      <w:spacing w:before="40" w:after="40"/>
      <w:jc w:val="both"/>
      <w:outlineLvl w:val="3"/>
    </w:pPr>
    <w:rPr>
      <w:i/>
      <w:iCs/>
      <w:noProof/>
    </w:rPr>
  </w:style>
  <w:style w:type="paragraph" w:styleId="Heading5">
    <w:name w:val="heading 5"/>
    <w:basedOn w:val="Normal"/>
    <w:next w:val="Normal"/>
    <w:link w:val="Heading5Char"/>
    <w:qFormat/>
    <w:pPr>
      <w:tabs>
        <w:tab w:val="left" w:pos="360"/>
      </w:tabs>
      <w:spacing w:before="160" w:after="80"/>
      <w:outlineLvl w:val="4"/>
    </w:pPr>
    <w:rPr>
      <w:smallCaps/>
      <w:noProof/>
    </w:rPr>
  </w:style>
  <w:style w:type="paragraph" w:styleId="Heading6">
    <w:name w:val="heading 6"/>
    <w:basedOn w:val="Normal"/>
    <w:next w:val="Normal"/>
    <w:link w:val="Heading6Char"/>
    <w:qFormat/>
    <w:rsid w:val="00D94815"/>
    <w:pPr>
      <w:spacing w:before="240" w:after="60"/>
      <w:ind w:left="1152" w:hanging="1152"/>
      <w:jc w:val="left"/>
      <w:outlineLvl w:val="5"/>
    </w:pPr>
    <w:rPr>
      <w:rFonts w:ascii="Cambria" w:eastAsia="Times New Roman" w:hAnsi="Cambria"/>
      <w:b/>
      <w:bCs/>
      <w:sz w:val="22"/>
      <w:szCs w:val="22"/>
    </w:rPr>
  </w:style>
  <w:style w:type="paragraph" w:styleId="Heading7">
    <w:name w:val="heading 7"/>
    <w:basedOn w:val="Normal"/>
    <w:next w:val="Normal"/>
    <w:link w:val="Heading7Char"/>
    <w:qFormat/>
    <w:rsid w:val="00D94815"/>
    <w:pPr>
      <w:spacing w:before="240" w:after="60"/>
      <w:ind w:left="1296" w:hanging="1296"/>
      <w:jc w:val="left"/>
      <w:outlineLvl w:val="6"/>
    </w:pPr>
    <w:rPr>
      <w:rFonts w:ascii="Cambria" w:eastAsia="Times New Roman" w:hAnsi="Cambria"/>
      <w:sz w:val="24"/>
      <w:szCs w:val="24"/>
    </w:rPr>
  </w:style>
  <w:style w:type="paragraph" w:styleId="Heading8">
    <w:name w:val="heading 8"/>
    <w:basedOn w:val="Normal"/>
    <w:next w:val="Normal"/>
    <w:link w:val="Heading8Char"/>
    <w:qFormat/>
    <w:rsid w:val="00D94815"/>
    <w:pPr>
      <w:spacing w:before="240" w:after="60"/>
      <w:ind w:left="1440" w:hanging="1440"/>
      <w:jc w:val="left"/>
      <w:outlineLvl w:val="7"/>
    </w:pPr>
    <w:rPr>
      <w:rFonts w:ascii="Cambria" w:eastAsia="Times New Roman" w:hAnsi="Cambria"/>
      <w:i/>
      <w:iCs/>
      <w:sz w:val="24"/>
      <w:szCs w:val="24"/>
    </w:rPr>
  </w:style>
  <w:style w:type="paragraph" w:styleId="Heading9">
    <w:name w:val="heading 9"/>
    <w:basedOn w:val="Normal"/>
    <w:next w:val="Normal"/>
    <w:link w:val="Heading9Char"/>
    <w:qFormat/>
    <w:rsid w:val="00D94815"/>
    <w:pPr>
      <w:spacing w:before="240" w:after="60"/>
      <w:ind w:left="1584" w:hanging="1584"/>
      <w:jc w:val="left"/>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810D9"/>
    <w:rPr>
      <w:smallCaps/>
      <w:noProof/>
    </w:rPr>
  </w:style>
  <w:style w:type="character" w:customStyle="1" w:styleId="Heading2Char">
    <w:name w:val="Heading 2 Char"/>
    <w:link w:val="Heading2"/>
    <w:rsid w:val="004F218A"/>
    <w:rPr>
      <w:i/>
      <w:iCs/>
      <w:noProof/>
    </w:rPr>
  </w:style>
  <w:style w:type="character" w:customStyle="1" w:styleId="Heading3Char">
    <w:name w:val="Heading 3 Char"/>
    <w:link w:val="Heading3"/>
    <w:rsid w:val="00D94815"/>
    <w:rPr>
      <w:i/>
      <w:iCs/>
      <w:noProof/>
    </w:rPr>
  </w:style>
  <w:style w:type="character" w:customStyle="1" w:styleId="Heading4Char">
    <w:name w:val="Heading 4 Char"/>
    <w:link w:val="Heading4"/>
    <w:rsid w:val="007810D9"/>
    <w:rPr>
      <w:i/>
      <w:iCs/>
      <w:noProof/>
    </w:rPr>
  </w:style>
  <w:style w:type="character" w:customStyle="1" w:styleId="Heading5Char">
    <w:name w:val="Heading 5 Char"/>
    <w:link w:val="Heading5"/>
    <w:rsid w:val="007810D9"/>
    <w:rPr>
      <w:smallCaps/>
      <w:noProof/>
    </w:rPr>
  </w:style>
  <w:style w:type="character" w:customStyle="1" w:styleId="Heading6Char">
    <w:name w:val="Heading 6 Char"/>
    <w:link w:val="Heading6"/>
    <w:rsid w:val="00D94815"/>
    <w:rPr>
      <w:rFonts w:ascii="Cambria" w:eastAsia="Times New Roman" w:hAnsi="Cambria"/>
      <w:b/>
      <w:bCs/>
      <w:sz w:val="22"/>
      <w:szCs w:val="22"/>
    </w:rPr>
  </w:style>
  <w:style w:type="character" w:customStyle="1" w:styleId="Heading7Char">
    <w:name w:val="Heading 7 Char"/>
    <w:link w:val="Heading7"/>
    <w:rsid w:val="00D94815"/>
    <w:rPr>
      <w:rFonts w:ascii="Cambria" w:eastAsia="Times New Roman" w:hAnsi="Cambria"/>
      <w:sz w:val="24"/>
      <w:szCs w:val="24"/>
    </w:rPr>
  </w:style>
  <w:style w:type="character" w:customStyle="1" w:styleId="Heading8Char">
    <w:name w:val="Heading 8 Char"/>
    <w:link w:val="Heading8"/>
    <w:rsid w:val="00D94815"/>
    <w:rPr>
      <w:rFonts w:ascii="Cambria" w:eastAsia="Times New Roman" w:hAnsi="Cambria"/>
      <w:i/>
      <w:iCs/>
      <w:sz w:val="24"/>
      <w:szCs w:val="24"/>
    </w:rPr>
  </w:style>
  <w:style w:type="character" w:customStyle="1" w:styleId="Heading9Char">
    <w:name w:val="Heading 9 Char"/>
    <w:link w:val="Heading9"/>
    <w:rsid w:val="00D94815"/>
    <w:rPr>
      <w:rFonts w:ascii="Calibri" w:eastAsia="Times New Roman" w:hAnsi="Calibri"/>
      <w:sz w:val="22"/>
      <w:szCs w:val="22"/>
    </w:rPr>
  </w:style>
  <w:style w:type="paragraph" w:customStyle="1" w:styleId="Abstract">
    <w:name w:val="Abstract"/>
    <w:pPr>
      <w:spacing w:after="200"/>
      <w:jc w:val="both"/>
    </w:pPr>
    <w:rPr>
      <w:b/>
      <w:bCs/>
      <w:sz w:val="18"/>
      <w:szCs w:val="18"/>
      <w:lang w:val="en-US" w:eastAsia="en-US"/>
    </w:rPr>
  </w:style>
  <w:style w:type="paragraph" w:customStyle="1" w:styleId="Affiliation">
    <w:name w:val="Affiliation"/>
    <w:pPr>
      <w:jc w:val="center"/>
    </w:pPr>
    <w:rPr>
      <w:lang w:val="en-US" w:eastAsia="en-US"/>
    </w:rPr>
  </w:style>
  <w:style w:type="paragraph" w:customStyle="1" w:styleId="Author">
    <w:name w:val="Author"/>
    <w:pPr>
      <w:spacing w:before="360" w:after="40"/>
      <w:jc w:val="center"/>
    </w:pPr>
    <w:rPr>
      <w:noProof/>
      <w:sz w:val="22"/>
      <w:szCs w:val="22"/>
      <w:lang w:val="en-US" w:eastAsia="en-US"/>
    </w:rPr>
  </w:style>
  <w:style w:type="paragraph" w:styleId="BodyText">
    <w:name w:val="Body Text"/>
    <w:basedOn w:val="Normal"/>
    <w:link w:val="BodyTextChar"/>
    <w:rsid w:val="00643478"/>
    <w:pPr>
      <w:spacing w:line="228" w:lineRule="auto"/>
      <w:ind w:firstLine="288"/>
      <w:jc w:val="both"/>
    </w:pPr>
    <w:rPr>
      <w:spacing w:val="-1"/>
    </w:rPr>
  </w:style>
  <w:style w:type="character" w:customStyle="1" w:styleId="BodyTextChar">
    <w:name w:val="Body Text Char"/>
    <w:link w:val="BodyText"/>
    <w:rsid w:val="007810D9"/>
    <w:rPr>
      <w:spacing w:val="-1"/>
    </w:rPr>
  </w:style>
  <w:style w:type="paragraph" w:customStyle="1" w:styleId="bulletlist">
    <w:name w:val="bullet list"/>
    <w:basedOn w:val="BodyText"/>
    <w:pPr>
      <w:numPr>
        <w:numId w:val="1"/>
      </w:numPr>
    </w:pPr>
  </w:style>
  <w:style w:type="paragraph" w:customStyle="1" w:styleId="equation">
    <w:name w:val="equation"/>
    <w:basedOn w:val="Normal"/>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30EE4"/>
    <w:pPr>
      <w:numPr>
        <w:numId w:val="2"/>
      </w:numPr>
      <w:spacing w:before="80" w:after="200"/>
      <w:jc w:val="center"/>
    </w:pPr>
    <w:rPr>
      <w:noProof/>
      <w:sz w:val="16"/>
      <w:szCs w:val="16"/>
      <w:lang w:val="en-US" w:eastAsia="en-US"/>
    </w:rPr>
  </w:style>
  <w:style w:type="paragraph" w:customStyle="1" w:styleId="footnote">
    <w:name w:val="footnote"/>
    <w:pPr>
      <w:framePr w:hSpace="187" w:vSpace="187" w:wrap="notBeside" w:vAnchor="text" w:hAnchor="page" w:x="6121" w:y="577"/>
      <w:numPr>
        <w:numId w:val="3"/>
      </w:numPr>
      <w:spacing w:after="40"/>
    </w:pPr>
    <w:rPr>
      <w:sz w:val="16"/>
      <w:szCs w:val="16"/>
      <w:lang w:val="en-US" w:eastAsia="en-US"/>
    </w:rPr>
  </w:style>
  <w:style w:type="paragraph" w:customStyle="1" w:styleId="keywords">
    <w:name w:val="key words"/>
    <w:pPr>
      <w:spacing w:after="120"/>
      <w:ind w:firstLine="288"/>
      <w:jc w:val="both"/>
    </w:pPr>
    <w:rPr>
      <w:b/>
      <w:bCs/>
      <w:i/>
      <w:iCs/>
      <w:noProof/>
      <w:sz w:val="18"/>
      <w:szCs w:val="18"/>
      <w:lang w:val="en-US" w:eastAsia="en-US"/>
    </w:rPr>
  </w:style>
  <w:style w:type="paragraph" w:customStyle="1" w:styleId="papersubtitle">
    <w:name w:val="paper subtitle"/>
    <w:pPr>
      <w:spacing w:after="120"/>
      <w:jc w:val="center"/>
    </w:pPr>
    <w:rPr>
      <w:rFonts w:eastAsia="MS Mincho"/>
      <w:noProof/>
      <w:sz w:val="28"/>
      <w:szCs w:val="28"/>
      <w:lang w:val="en-US" w:eastAsia="en-US"/>
    </w:rPr>
  </w:style>
  <w:style w:type="paragraph" w:customStyle="1" w:styleId="papertitle">
    <w:name w:val="paper title"/>
    <w:pPr>
      <w:spacing w:after="120"/>
      <w:jc w:val="center"/>
    </w:pPr>
    <w:rPr>
      <w:rFonts w:eastAsia="MS Mincho"/>
      <w:noProof/>
      <w:sz w:val="48"/>
      <w:szCs w:val="48"/>
      <w:lang w:val="en-US" w:eastAsia="en-US"/>
    </w:rPr>
  </w:style>
  <w:style w:type="paragraph" w:customStyle="1" w:styleId="references">
    <w:name w:val="references"/>
    <w:pPr>
      <w:numPr>
        <w:numId w:val="8"/>
      </w:numPr>
      <w:spacing w:after="50" w:line="180" w:lineRule="exact"/>
      <w:jc w:val="both"/>
    </w:pPr>
    <w:rPr>
      <w:rFonts w:eastAsia="MS Mincho"/>
      <w:noProof/>
      <w:sz w:val="16"/>
      <w:szCs w:val="16"/>
      <w:lang w:val="en-US" w:eastAsia="en-US"/>
    </w:rPr>
  </w:style>
  <w:style w:type="paragraph" w:customStyle="1" w:styleId="sponsors">
    <w:name w:val="sponsors"/>
    <w:pPr>
      <w:framePr w:wrap="auto" w:hAnchor="text" w:x="615" w:y="2239"/>
      <w:pBdr>
        <w:top w:val="single" w:sz="4" w:space="2" w:color="auto"/>
      </w:pBdr>
      <w:ind w:firstLine="288"/>
    </w:pPr>
    <w:rPr>
      <w:sz w:val="16"/>
      <w:szCs w:val="16"/>
      <w:lang w:val="en-US" w:eastAsia="en-US"/>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lang w:val="en-US" w:eastAsia="en-US"/>
    </w:rPr>
  </w:style>
  <w:style w:type="paragraph" w:customStyle="1" w:styleId="tablefootnote">
    <w:name w:val="table footnote"/>
    <w:pPr>
      <w:spacing w:before="60" w:after="30"/>
      <w:jc w:val="right"/>
    </w:pPr>
    <w:rPr>
      <w:sz w:val="12"/>
      <w:szCs w:val="12"/>
      <w:lang w:val="en-US" w:eastAsia="en-US"/>
    </w:rPr>
  </w:style>
  <w:style w:type="paragraph" w:customStyle="1" w:styleId="tablehead">
    <w:name w:val="table head"/>
    <w:pPr>
      <w:numPr>
        <w:numId w:val="9"/>
      </w:numPr>
      <w:spacing w:before="240" w:after="120" w:line="216" w:lineRule="auto"/>
      <w:jc w:val="center"/>
    </w:pPr>
    <w:rPr>
      <w:smallCaps/>
      <w:noProof/>
      <w:sz w:val="16"/>
      <w:szCs w:val="16"/>
      <w:lang w:val="en-US" w:eastAsia="en-US"/>
    </w:rPr>
  </w:style>
  <w:style w:type="paragraph" w:styleId="Caption">
    <w:name w:val="caption"/>
    <w:basedOn w:val="Normal"/>
    <w:next w:val="Normal"/>
    <w:qFormat/>
    <w:rsid w:val="007839D9"/>
    <w:pPr>
      <w:spacing w:after="240"/>
    </w:pPr>
    <w:rPr>
      <w:rFonts w:ascii="Arial" w:eastAsia="Times New Roman" w:hAnsi="Arial"/>
      <w:bCs/>
    </w:rPr>
  </w:style>
  <w:style w:type="paragraph" w:customStyle="1" w:styleId="BodyA">
    <w:name w:val="Body A"/>
    <w:rsid w:val="00D94815"/>
    <w:rPr>
      <w:rFonts w:ascii="Helvetica" w:eastAsia="ヒラギノ角ゴ Pro W3" w:hAnsi="Helvetica"/>
      <w:color w:val="000000"/>
      <w:sz w:val="24"/>
      <w:lang w:val="en-US" w:eastAsia="en-US"/>
    </w:rPr>
  </w:style>
  <w:style w:type="paragraph" w:customStyle="1" w:styleId="HeaderFooterA">
    <w:name w:val="Header &amp; Footer A"/>
    <w:rsid w:val="007810D9"/>
    <w:pPr>
      <w:tabs>
        <w:tab w:val="right" w:pos="9632"/>
      </w:tabs>
    </w:pPr>
    <w:rPr>
      <w:rFonts w:ascii="Helvetica" w:eastAsia="ヒラギノ角ゴ Pro W3" w:hAnsi="Helvetica"/>
      <w:color w:val="000000"/>
      <w:lang w:val="en-US" w:eastAsia="en-US"/>
    </w:rPr>
  </w:style>
  <w:style w:type="paragraph" w:customStyle="1" w:styleId="FreeForm">
    <w:name w:val="Free Form"/>
    <w:rsid w:val="007810D9"/>
    <w:rPr>
      <w:rFonts w:eastAsia="ヒラギノ角ゴ Pro W3"/>
      <w:color w:val="000000"/>
      <w:lang w:eastAsia="en-US"/>
    </w:rPr>
  </w:style>
  <w:style w:type="character" w:styleId="Hyperlink">
    <w:name w:val="Hyperlink"/>
    <w:rsid w:val="007810D9"/>
    <w:rPr>
      <w:color w:val="0000FF"/>
      <w:u w:val="single"/>
    </w:rPr>
  </w:style>
  <w:style w:type="paragraph" w:styleId="TOC1">
    <w:name w:val="toc 1"/>
    <w:basedOn w:val="Normal"/>
    <w:next w:val="Normal"/>
    <w:autoRedefine/>
    <w:uiPriority w:val="39"/>
    <w:rsid w:val="007810D9"/>
    <w:pPr>
      <w:spacing w:before="120" w:after="120"/>
      <w:jc w:val="left"/>
    </w:pPr>
    <w:rPr>
      <w:rFonts w:ascii="Arial" w:eastAsia="Times New Roman" w:hAnsi="Arial"/>
      <w:sz w:val="22"/>
      <w:szCs w:val="24"/>
    </w:rPr>
  </w:style>
  <w:style w:type="paragraph" w:customStyle="1" w:styleId="Heading2A">
    <w:name w:val="Heading 2 A"/>
    <w:next w:val="BodyA"/>
    <w:rsid w:val="007810D9"/>
    <w:pPr>
      <w:keepNext/>
      <w:outlineLvl w:val="1"/>
    </w:pPr>
    <w:rPr>
      <w:rFonts w:ascii="Helvetica" w:eastAsia="ヒラギノ角ゴ Pro W3" w:hAnsi="Helvetica"/>
      <w:b/>
      <w:color w:val="000000"/>
      <w:sz w:val="24"/>
      <w:lang w:val="en-US" w:eastAsia="en-US"/>
    </w:rPr>
  </w:style>
  <w:style w:type="paragraph" w:styleId="Index1">
    <w:name w:val="index 1"/>
    <w:basedOn w:val="Normal"/>
    <w:next w:val="Normal"/>
    <w:autoRedefine/>
    <w:rsid w:val="007810D9"/>
    <w:pPr>
      <w:ind w:left="240" w:hanging="240"/>
      <w:jc w:val="left"/>
    </w:pPr>
    <w:rPr>
      <w:rFonts w:eastAsia="Times New Roman"/>
      <w:sz w:val="24"/>
      <w:szCs w:val="24"/>
    </w:rPr>
  </w:style>
  <w:style w:type="paragraph" w:styleId="TOC2">
    <w:name w:val="toc 2"/>
    <w:basedOn w:val="Normal"/>
    <w:next w:val="Normal"/>
    <w:autoRedefine/>
    <w:uiPriority w:val="39"/>
    <w:rsid w:val="007810D9"/>
    <w:pPr>
      <w:spacing w:before="120" w:after="120"/>
      <w:jc w:val="left"/>
    </w:pPr>
    <w:rPr>
      <w:rFonts w:ascii="Arial" w:eastAsia="Times New Roman" w:hAnsi="Arial"/>
      <w:sz w:val="22"/>
    </w:rPr>
  </w:style>
  <w:style w:type="paragraph" w:styleId="TOC3">
    <w:name w:val="toc 3"/>
    <w:basedOn w:val="Normal"/>
    <w:next w:val="Normal"/>
    <w:autoRedefine/>
    <w:uiPriority w:val="39"/>
    <w:rsid w:val="007810D9"/>
    <w:pPr>
      <w:spacing w:before="120" w:after="120"/>
      <w:jc w:val="left"/>
    </w:pPr>
    <w:rPr>
      <w:rFonts w:ascii="Arial" w:eastAsia="Times New Roman" w:hAnsi="Arial"/>
      <w:sz w:val="22"/>
    </w:rPr>
  </w:style>
  <w:style w:type="paragraph" w:styleId="TOC4">
    <w:name w:val="toc 4"/>
    <w:basedOn w:val="Normal"/>
    <w:next w:val="Normal"/>
    <w:autoRedefine/>
    <w:uiPriority w:val="39"/>
    <w:rsid w:val="007810D9"/>
    <w:pPr>
      <w:spacing w:before="120" w:after="120"/>
      <w:jc w:val="left"/>
    </w:pPr>
    <w:rPr>
      <w:rFonts w:ascii="Arial" w:eastAsia="Times New Roman" w:hAnsi="Arial"/>
      <w:sz w:val="22"/>
    </w:rPr>
  </w:style>
  <w:style w:type="paragraph" w:styleId="TOC5">
    <w:name w:val="toc 5"/>
    <w:basedOn w:val="Normal"/>
    <w:next w:val="Normal"/>
    <w:autoRedefine/>
    <w:uiPriority w:val="39"/>
    <w:rsid w:val="007810D9"/>
    <w:pPr>
      <w:spacing w:before="120" w:after="120"/>
      <w:jc w:val="left"/>
    </w:pPr>
    <w:rPr>
      <w:rFonts w:ascii="Arial" w:eastAsia="Times New Roman" w:hAnsi="Arial"/>
      <w:sz w:val="22"/>
    </w:rPr>
  </w:style>
  <w:style w:type="paragraph" w:styleId="TOC6">
    <w:name w:val="toc 6"/>
    <w:basedOn w:val="Normal"/>
    <w:next w:val="Normal"/>
    <w:autoRedefine/>
    <w:uiPriority w:val="39"/>
    <w:rsid w:val="007810D9"/>
    <w:pPr>
      <w:ind w:left="960"/>
      <w:jc w:val="left"/>
    </w:pPr>
    <w:rPr>
      <w:rFonts w:ascii="Cambria" w:eastAsia="Times New Roman" w:hAnsi="Cambria"/>
    </w:rPr>
  </w:style>
  <w:style w:type="paragraph" w:styleId="TOC7">
    <w:name w:val="toc 7"/>
    <w:basedOn w:val="Normal"/>
    <w:next w:val="Normal"/>
    <w:autoRedefine/>
    <w:uiPriority w:val="39"/>
    <w:rsid w:val="007810D9"/>
    <w:pPr>
      <w:ind w:left="1200"/>
      <w:jc w:val="left"/>
    </w:pPr>
    <w:rPr>
      <w:rFonts w:ascii="Cambria" w:eastAsia="Times New Roman" w:hAnsi="Cambria"/>
    </w:rPr>
  </w:style>
  <w:style w:type="paragraph" w:styleId="TOC8">
    <w:name w:val="toc 8"/>
    <w:basedOn w:val="Normal"/>
    <w:next w:val="Normal"/>
    <w:autoRedefine/>
    <w:uiPriority w:val="39"/>
    <w:rsid w:val="007810D9"/>
    <w:pPr>
      <w:ind w:left="1440"/>
      <w:jc w:val="left"/>
    </w:pPr>
    <w:rPr>
      <w:rFonts w:ascii="Cambria" w:eastAsia="Times New Roman" w:hAnsi="Cambria"/>
    </w:rPr>
  </w:style>
  <w:style w:type="paragraph" w:styleId="TOC9">
    <w:name w:val="toc 9"/>
    <w:basedOn w:val="Normal"/>
    <w:next w:val="Normal"/>
    <w:autoRedefine/>
    <w:uiPriority w:val="39"/>
    <w:rsid w:val="007810D9"/>
    <w:pPr>
      <w:ind w:left="1680"/>
      <w:jc w:val="left"/>
    </w:pPr>
    <w:rPr>
      <w:rFonts w:ascii="Cambria" w:eastAsia="Times New Roman" w:hAnsi="Cambria"/>
    </w:rPr>
  </w:style>
  <w:style w:type="paragraph" w:styleId="Header">
    <w:name w:val="header"/>
    <w:basedOn w:val="Normal"/>
    <w:link w:val="HeaderChar"/>
    <w:rsid w:val="007810D9"/>
    <w:pPr>
      <w:tabs>
        <w:tab w:val="center" w:pos="4320"/>
        <w:tab w:val="right" w:pos="8640"/>
      </w:tabs>
      <w:jc w:val="left"/>
    </w:pPr>
    <w:rPr>
      <w:rFonts w:eastAsia="Times New Roman"/>
      <w:sz w:val="24"/>
      <w:szCs w:val="24"/>
    </w:rPr>
  </w:style>
  <w:style w:type="character" w:customStyle="1" w:styleId="HeaderChar">
    <w:name w:val="Header Char"/>
    <w:link w:val="Header"/>
    <w:rsid w:val="007810D9"/>
    <w:rPr>
      <w:rFonts w:eastAsia="Times New Roman"/>
      <w:sz w:val="24"/>
      <w:szCs w:val="24"/>
    </w:rPr>
  </w:style>
  <w:style w:type="character" w:styleId="PageNumber">
    <w:name w:val="page number"/>
    <w:basedOn w:val="DefaultParagraphFont"/>
    <w:rsid w:val="007810D9"/>
  </w:style>
  <w:style w:type="paragraph" w:styleId="Footer">
    <w:name w:val="footer"/>
    <w:basedOn w:val="Normal"/>
    <w:link w:val="FooterChar"/>
    <w:rsid w:val="007810D9"/>
    <w:pPr>
      <w:tabs>
        <w:tab w:val="center" w:pos="4320"/>
        <w:tab w:val="right" w:pos="8640"/>
      </w:tabs>
      <w:jc w:val="left"/>
    </w:pPr>
    <w:rPr>
      <w:rFonts w:eastAsia="Times New Roman"/>
      <w:sz w:val="24"/>
      <w:szCs w:val="24"/>
    </w:rPr>
  </w:style>
  <w:style w:type="character" w:customStyle="1" w:styleId="FooterChar">
    <w:name w:val="Footer Char"/>
    <w:link w:val="Footer"/>
    <w:rsid w:val="007810D9"/>
    <w:rPr>
      <w:rFonts w:eastAsia="Times New Roman"/>
      <w:sz w:val="24"/>
      <w:szCs w:val="24"/>
    </w:rPr>
  </w:style>
  <w:style w:type="paragraph" w:styleId="TableofFigures">
    <w:name w:val="table of figures"/>
    <w:basedOn w:val="Normal"/>
    <w:next w:val="Normal"/>
    <w:uiPriority w:val="99"/>
    <w:rsid w:val="007810D9"/>
    <w:pPr>
      <w:spacing w:before="120" w:after="120"/>
      <w:ind w:left="482" w:hanging="482"/>
      <w:jc w:val="left"/>
    </w:pPr>
    <w:rPr>
      <w:rFonts w:ascii="Arial" w:eastAsia="Times New Roman" w:hAnsi="Arial"/>
      <w:sz w:val="22"/>
      <w:szCs w:val="24"/>
    </w:rPr>
  </w:style>
  <w:style w:type="character" w:styleId="CommentReference">
    <w:name w:val="annotation reference"/>
    <w:rsid w:val="007810D9"/>
    <w:rPr>
      <w:sz w:val="18"/>
      <w:szCs w:val="18"/>
    </w:rPr>
  </w:style>
  <w:style w:type="paragraph" w:styleId="CommentText">
    <w:name w:val="annotation text"/>
    <w:basedOn w:val="Normal"/>
    <w:link w:val="CommentTextChar"/>
    <w:rsid w:val="007810D9"/>
    <w:pPr>
      <w:jc w:val="left"/>
    </w:pPr>
    <w:rPr>
      <w:rFonts w:eastAsia="Times New Roman"/>
      <w:sz w:val="24"/>
      <w:szCs w:val="24"/>
    </w:rPr>
  </w:style>
  <w:style w:type="character" w:customStyle="1" w:styleId="CommentTextChar">
    <w:name w:val="Comment Text Char"/>
    <w:link w:val="CommentText"/>
    <w:rsid w:val="007810D9"/>
    <w:rPr>
      <w:rFonts w:eastAsia="Times New Roman"/>
      <w:sz w:val="24"/>
      <w:szCs w:val="24"/>
    </w:rPr>
  </w:style>
  <w:style w:type="paragraph" w:styleId="CommentSubject">
    <w:name w:val="annotation subject"/>
    <w:basedOn w:val="CommentText"/>
    <w:next w:val="CommentText"/>
    <w:link w:val="CommentSubjectChar"/>
    <w:rsid w:val="007810D9"/>
    <w:rPr>
      <w:b/>
      <w:bCs/>
    </w:rPr>
  </w:style>
  <w:style w:type="character" w:customStyle="1" w:styleId="CommentSubjectChar">
    <w:name w:val="Comment Subject Char"/>
    <w:link w:val="CommentSubject"/>
    <w:rsid w:val="007810D9"/>
    <w:rPr>
      <w:rFonts w:eastAsia="Times New Roman"/>
      <w:b/>
      <w:bCs/>
      <w:sz w:val="24"/>
      <w:szCs w:val="24"/>
    </w:rPr>
  </w:style>
  <w:style w:type="paragraph" w:styleId="BalloonText">
    <w:name w:val="Balloon Text"/>
    <w:basedOn w:val="Normal"/>
    <w:link w:val="BalloonTextChar"/>
    <w:rsid w:val="007810D9"/>
    <w:pPr>
      <w:jc w:val="left"/>
    </w:pPr>
    <w:rPr>
      <w:rFonts w:ascii="Lucida Grande" w:eastAsia="Times New Roman" w:hAnsi="Lucida Grande"/>
      <w:sz w:val="18"/>
      <w:szCs w:val="18"/>
    </w:rPr>
  </w:style>
  <w:style w:type="character" w:customStyle="1" w:styleId="BalloonTextChar">
    <w:name w:val="Balloon Text Char"/>
    <w:link w:val="BalloonText"/>
    <w:rsid w:val="007810D9"/>
    <w:rPr>
      <w:rFonts w:ascii="Lucida Grande" w:eastAsia="Times New Roman" w:hAnsi="Lucida Grande"/>
      <w:sz w:val="18"/>
      <w:szCs w:val="18"/>
    </w:rPr>
  </w:style>
  <w:style w:type="character" w:styleId="FollowedHyperlink">
    <w:name w:val="FollowedHyperlink"/>
    <w:rsid w:val="007810D9"/>
    <w:rPr>
      <w:color w:val="800080"/>
      <w:u w:val="single"/>
    </w:rPr>
  </w:style>
  <w:style w:type="character" w:styleId="LineNumber">
    <w:name w:val="line number"/>
    <w:rsid w:val="007810D9"/>
  </w:style>
  <w:style w:type="paragraph" w:styleId="ListNumber">
    <w:name w:val="List Number"/>
    <w:basedOn w:val="Normal"/>
    <w:rsid w:val="007810D9"/>
    <w:pPr>
      <w:numPr>
        <w:numId w:val="10"/>
      </w:numPr>
      <w:spacing w:before="180" w:after="120"/>
      <w:jc w:val="both"/>
    </w:pPr>
    <w:rPr>
      <w:rFonts w:eastAsia="Times New Roman"/>
      <w:sz w:val="24"/>
      <w:szCs w:val="24"/>
      <w:lang w:val="pt-BR"/>
    </w:rPr>
  </w:style>
  <w:style w:type="paragraph" w:customStyle="1" w:styleId="MediumGrid1-Accent21">
    <w:name w:val="Medium Grid 1 - Accent 21"/>
    <w:basedOn w:val="Normal"/>
    <w:uiPriority w:val="34"/>
    <w:qFormat/>
    <w:rsid w:val="007810D9"/>
    <w:pPr>
      <w:ind w:left="720"/>
      <w:contextualSpacing/>
      <w:jc w:val="left"/>
    </w:pPr>
    <w:rPr>
      <w:rFonts w:ascii="Cambria" w:eastAsia="MS Mincho" w:hAnsi="Cambria"/>
      <w:sz w:val="24"/>
      <w:szCs w:val="24"/>
    </w:rPr>
  </w:style>
  <w:style w:type="table" w:styleId="TableGrid">
    <w:name w:val="Table Grid"/>
    <w:basedOn w:val="TableNormal"/>
    <w:rsid w:val="0047422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MediumList2-Accent21">
    <w:name w:val="Medium List 2 - Accent 21"/>
    <w:hidden/>
    <w:uiPriority w:val="99"/>
    <w:rsid w:val="00895526"/>
    <w:rPr>
      <w:rFonts w:eastAsia="Times New Roman"/>
      <w:sz w:val="24"/>
      <w:szCs w:val="24"/>
      <w:lang w:val="en-US" w:eastAsia="en-US"/>
    </w:rPr>
  </w:style>
  <w:style w:type="paragraph" w:styleId="FootnoteText">
    <w:name w:val="footnote text"/>
    <w:basedOn w:val="Normal"/>
    <w:link w:val="FootnoteTextChar"/>
    <w:rsid w:val="00895526"/>
    <w:pPr>
      <w:jc w:val="left"/>
    </w:pPr>
    <w:rPr>
      <w:rFonts w:eastAsia="Times New Roman"/>
      <w:sz w:val="24"/>
      <w:szCs w:val="24"/>
    </w:rPr>
  </w:style>
  <w:style w:type="character" w:customStyle="1" w:styleId="FootnoteTextChar">
    <w:name w:val="Footnote Text Char"/>
    <w:link w:val="FootnoteText"/>
    <w:rsid w:val="00895526"/>
    <w:rPr>
      <w:rFonts w:eastAsia="Times New Roman"/>
      <w:sz w:val="24"/>
      <w:szCs w:val="24"/>
    </w:rPr>
  </w:style>
  <w:style w:type="character" w:styleId="FootnoteReference">
    <w:name w:val="footnote reference"/>
    <w:rsid w:val="00895526"/>
    <w:rPr>
      <w:vertAlign w:val="superscript"/>
    </w:rPr>
  </w:style>
  <w:style w:type="paragraph" w:customStyle="1" w:styleId="ColorfulShading-Accent11">
    <w:name w:val="Colorful Shading - Accent 11"/>
    <w:hidden/>
    <w:rsid w:val="00AF3ED6"/>
    <w:rPr>
      <w:lang w:val="en-US" w:eastAsia="en-US"/>
    </w:rPr>
  </w:style>
  <w:style w:type="paragraph" w:styleId="Revision">
    <w:name w:val="Revision"/>
    <w:hidden/>
    <w:rsid w:val="008738E0"/>
    <w:rPr>
      <w:lang w:val="en-US" w:eastAsia="en-US"/>
    </w:rPr>
  </w:style>
  <w:style w:type="paragraph" w:styleId="Title">
    <w:name w:val="Title"/>
    <w:basedOn w:val="Normal"/>
    <w:link w:val="TitleChar"/>
    <w:qFormat/>
    <w:rsid w:val="008747BC"/>
    <w:pPr>
      <w:spacing w:before="480"/>
    </w:pPr>
    <w:rPr>
      <w:rFonts w:eastAsia="Times New Roman"/>
      <w:b/>
      <w:sz w:val="28"/>
    </w:rPr>
  </w:style>
  <w:style w:type="character" w:customStyle="1" w:styleId="TitleChar">
    <w:name w:val="Title Char"/>
    <w:basedOn w:val="DefaultParagraphFont"/>
    <w:link w:val="Title"/>
    <w:rsid w:val="008747BC"/>
    <w:rPr>
      <w:rFonts w:eastAsia="Times New Roman"/>
      <w:b/>
      <w:sz w:val="28"/>
      <w:lang w:val="en-US" w:eastAsia="en-US"/>
    </w:rPr>
  </w:style>
  <w:style w:type="paragraph" w:customStyle="1" w:styleId="AbstractText">
    <w:name w:val="Abstract Text"/>
    <w:basedOn w:val="BodyTextIndent2"/>
    <w:rsid w:val="008747BC"/>
    <w:pPr>
      <w:spacing w:after="0" w:line="240" w:lineRule="auto"/>
      <w:ind w:left="0" w:firstLine="245"/>
      <w:jc w:val="both"/>
    </w:pPr>
    <w:rPr>
      <w:rFonts w:eastAsia="Times New Roman"/>
      <w:i/>
    </w:rPr>
  </w:style>
  <w:style w:type="paragraph" w:customStyle="1" w:styleId="AbstractTitle">
    <w:name w:val="Abstract Title"/>
    <w:basedOn w:val="Normal"/>
    <w:rsid w:val="008747BC"/>
    <w:rPr>
      <w:rFonts w:eastAsia="Times New Roman"/>
      <w:b/>
      <w:sz w:val="24"/>
    </w:rPr>
  </w:style>
  <w:style w:type="paragraph" w:styleId="BodyTextIndent2">
    <w:name w:val="Body Text Indent 2"/>
    <w:basedOn w:val="Normal"/>
    <w:link w:val="BodyTextIndent2Char"/>
    <w:rsid w:val="008747BC"/>
    <w:pPr>
      <w:spacing w:after="120" w:line="480" w:lineRule="auto"/>
      <w:ind w:left="283"/>
    </w:pPr>
  </w:style>
  <w:style w:type="character" w:customStyle="1" w:styleId="BodyTextIndent2Char">
    <w:name w:val="Body Text Indent 2 Char"/>
    <w:basedOn w:val="DefaultParagraphFont"/>
    <w:link w:val="BodyTextIndent2"/>
    <w:rsid w:val="008747BC"/>
    <w:rPr>
      <w:lang w:val="en-US" w:eastAsia="en-US"/>
    </w:rPr>
  </w:style>
  <w:style w:type="paragraph" w:styleId="BodyTextIndent">
    <w:name w:val="Body Text Indent"/>
    <w:basedOn w:val="Normal"/>
    <w:link w:val="BodyTextIndentChar"/>
    <w:rsid w:val="00FD6ABA"/>
    <w:pPr>
      <w:ind w:firstLine="245"/>
      <w:jc w:val="both"/>
    </w:pPr>
    <w:rPr>
      <w:rFonts w:eastAsia="Times New Roman"/>
    </w:rPr>
  </w:style>
  <w:style w:type="character" w:customStyle="1" w:styleId="BodyTextIndentChar">
    <w:name w:val="Body Text Indent Char"/>
    <w:basedOn w:val="DefaultParagraphFont"/>
    <w:link w:val="BodyTextIndent"/>
    <w:rsid w:val="00FD6ABA"/>
    <w:rPr>
      <w:rFonts w:eastAsia="Times New Roman"/>
      <w:lang w:val="en-US" w:eastAsia="en-US"/>
    </w:rPr>
  </w:style>
  <w:style w:type="paragraph" w:customStyle="1" w:styleId="References0">
    <w:name w:val="References"/>
    <w:basedOn w:val="Normal"/>
    <w:rsid w:val="00557CBA"/>
    <w:pPr>
      <w:jc w:val="both"/>
    </w:pPr>
    <w:rPr>
      <w:rFonts w:eastAsia="Times New Roman"/>
      <w:sz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4306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jpeg"/><Relationship Id="rId24" Type="http://schemas.openxmlformats.org/officeDocument/2006/relationships/image" Target="media/image18.jpeg"/><Relationship Id="rId25" Type="http://schemas.openxmlformats.org/officeDocument/2006/relationships/image" Target="media/image19.png"/><Relationship Id="rId26" Type="http://schemas.openxmlformats.org/officeDocument/2006/relationships/image" Target="media/image20.jpe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4.jpeg"/><Relationship Id="rId31" Type="http://schemas.openxmlformats.org/officeDocument/2006/relationships/hyperlink" Target="http://www.ar-tracking.de/Fingertracking.54+B6Jkw9.0.html" TargetMode="External"/><Relationship Id="rId32" Type="http://schemas.openxmlformats.org/officeDocument/2006/relationships/hyperlink" Target="http://www.digi.com/products/wireless/point-multipoint/xbee-series1-module.jsp" TargetMode="External"/><Relationship Id="rId9" Type="http://schemas.openxmlformats.org/officeDocument/2006/relationships/image" Target="media/image3.jpeg"/><Relationship Id="rId6" Type="http://schemas.openxmlformats.org/officeDocument/2006/relationships/webSettings" Target="webSettings.xml"/><Relationship Id="rId7" Type="http://schemas.openxmlformats.org/officeDocument/2006/relationships/image" Target="media/image1.jpeg"/><Relationship Id="rId8" Type="http://schemas.openxmlformats.org/officeDocument/2006/relationships/image" Target="media/image2.jpeg"/><Relationship Id="rId33" Type="http://schemas.openxmlformats.org/officeDocument/2006/relationships/hyperlink" Target="http://www.flickr.com/photos/jtanenbaum/4156417140/" TargetMode="External"/><Relationship Id="rId34" Type="http://schemas.openxmlformats.org/officeDocument/2006/relationships/hyperlink" Target="http://www.gyration.com/index.php/us/products/in-air-micekeyboards/go-air-mouse.html" TargetMode="External"/><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png"/><Relationship Id="rId19"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66E1AA-AA62-2643-B0A3-2E3AD2EB6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17</Pages>
  <Words>7400</Words>
  <Characters>42185</Characters>
  <Application>Microsoft Macintosh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49487</CharactersWithSpaces>
  <SharedDoc>false</SharedDoc>
  <HLinks>
    <vt:vector size="24" baseType="variant">
      <vt:variant>
        <vt:i4>5439579</vt:i4>
      </vt:variant>
      <vt:variant>
        <vt:i4>171</vt:i4>
      </vt:variant>
      <vt:variant>
        <vt:i4>0</vt:i4>
      </vt:variant>
      <vt:variant>
        <vt:i4>5</vt:i4>
      </vt:variant>
      <vt:variant>
        <vt:lpwstr>http://www.gyration.com/index.php/us/products/in-air-micekeyboards/go-air-mouse.html</vt:lpwstr>
      </vt:variant>
      <vt:variant>
        <vt:lpwstr>specs</vt:lpwstr>
      </vt:variant>
      <vt:variant>
        <vt:i4>3080242</vt:i4>
      </vt:variant>
      <vt:variant>
        <vt:i4>168</vt:i4>
      </vt:variant>
      <vt:variant>
        <vt:i4>0</vt:i4>
      </vt:variant>
      <vt:variant>
        <vt:i4>5</vt:i4>
      </vt:variant>
      <vt:variant>
        <vt:lpwstr>http://www.flickr.com/photos/jtanenbaum/4156417140/</vt:lpwstr>
      </vt:variant>
      <vt:variant>
        <vt:lpwstr/>
      </vt:variant>
      <vt:variant>
        <vt:i4>3014707</vt:i4>
      </vt:variant>
      <vt:variant>
        <vt:i4>165</vt:i4>
      </vt:variant>
      <vt:variant>
        <vt:i4>0</vt:i4>
      </vt:variant>
      <vt:variant>
        <vt:i4>5</vt:i4>
      </vt:variant>
      <vt:variant>
        <vt:lpwstr>http://www.digi.com/products/wireless/point-multipoint/xbee-series1-module.jsp</vt:lpwstr>
      </vt:variant>
      <vt:variant>
        <vt:lpwstr>docs</vt:lpwstr>
      </vt:variant>
      <vt:variant>
        <vt:i4>2031637</vt:i4>
      </vt:variant>
      <vt:variant>
        <vt:i4>162</vt:i4>
      </vt:variant>
      <vt:variant>
        <vt:i4>0</vt:i4>
      </vt:variant>
      <vt:variant>
        <vt:i4>5</vt:i4>
      </vt:variant>
      <vt:variant>
        <vt:lpwstr>http://www.ar-tracking.de/Fingertracking.54+B6Jkw9.0.html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Paulo Rodrigues</cp:lastModifiedBy>
  <cp:revision>188</cp:revision>
  <cp:lastPrinted>2011-06-08T18:50:00Z</cp:lastPrinted>
  <dcterms:created xsi:type="dcterms:W3CDTF">2011-06-08T19:12:00Z</dcterms:created>
  <dcterms:modified xsi:type="dcterms:W3CDTF">2011-09-05T19:02:00Z</dcterms:modified>
</cp:coreProperties>
</file>